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04A492" w14:textId="77777777" w:rsidR="0072751D" w:rsidRDefault="007266DE" w:rsidP="00973E5F">
      <w:pPr>
        <w:rPr>
          <w:rStyle w:val="a3"/>
          <w:rFonts w:ascii="宋体" w:hAnsi="宋体"/>
          <w:color w:val="000000"/>
          <w:szCs w:val="30"/>
        </w:rPr>
      </w:pPr>
      <w:r>
        <w:rPr>
          <w:rFonts w:ascii="华文楷体" w:eastAsia="华文楷体" w:hAnsi="宋体"/>
          <w:b/>
          <w:bCs/>
          <w:noProof/>
          <w:color w:val="000000"/>
          <w:sz w:val="32"/>
          <w:szCs w:val="30"/>
        </w:rPr>
        <w:pict w14:anchorId="7F35451A">
          <v:group id="_x0000_s1318" style="position:absolute;left:0;text-align:left;margin-left:-8.2pt;margin-top:-7.95pt;width:294pt;height:124.2pt;z-index:251658240" coordorigin="1050,1514" coordsize="5880,2484">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284" type="#_x0000_t161" style="position:absolute;left:1560;top:1514;width:4935;height:1248" adj="5665" fillcolor="black">
              <v:shadow on="t" color="#868686" opacity=".5" offset="-6pt,6pt"/>
              <v:textpath style="font-family:&quot;宋体&quot;;v-text-kern:t" trim="t" fitpath="t" xscale="f" string="心灵之窗"/>
            </v:shape>
            <v:group id="_x0000_s1285" style="position:absolute;left:1050;top:2795;width:5880;height:1203" coordorigin="989,2354" coordsize="5880,1203">
              <v:line id="_x0000_s1286" style="position:absolute" from="989,3557" to="6869,3557" strokecolor="maroon" strokeweight="4.5pt"/>
              <v:shapetype id="_x0000_t202" coordsize="21600,21600" o:spt="202" path="m,l,21600r21600,l21600,xe">
                <v:stroke joinstyle="miter"/>
                <v:path gradientshapeok="t" o:connecttype="rect"/>
              </v:shapetype>
              <v:shape id="_x0000_s1287" type="#_x0000_t202" style="position:absolute;left:4769;top:2510;width:2095;height:768;mso-wrap-style:none" filled="f" stroked="f">
                <v:textbox style="mso-next-textbox:#_x0000_s1287;mso-fit-shape-to-text:t">
                  <w:txbxContent>
                    <w:p w14:paraId="5302FA59" w14:textId="77777777" w:rsidR="00973E5F" w:rsidRDefault="00973E5F" w:rsidP="00973E5F">
                      <w:r>
                        <w:rPr>
                          <w:rFonts w:ascii="楷体_GB2312" w:eastAsia="楷体_GB2312" w:hAnsi="新宋体" w:hint="eastAsia"/>
                          <w:b/>
                          <w:sz w:val="28"/>
                          <w:szCs w:val="28"/>
                        </w:rPr>
                        <w:t>20</w:t>
                      </w:r>
                      <w:r w:rsidR="004D6BBB">
                        <w:rPr>
                          <w:rFonts w:ascii="楷体_GB2312" w:eastAsia="楷体_GB2312" w:hAnsi="新宋体" w:hint="eastAsia"/>
                          <w:b/>
                          <w:sz w:val="28"/>
                          <w:szCs w:val="28"/>
                        </w:rPr>
                        <w:t>20</w:t>
                      </w:r>
                      <w:r>
                        <w:rPr>
                          <w:rFonts w:ascii="楷体_GB2312" w:eastAsia="楷体_GB2312" w:hAnsi="新宋体" w:hint="eastAsia"/>
                          <w:b/>
                          <w:sz w:val="28"/>
                          <w:szCs w:val="28"/>
                        </w:rPr>
                        <w:t>年</w:t>
                      </w:r>
                      <w:r w:rsidR="002D1881">
                        <w:rPr>
                          <w:rFonts w:ascii="楷体_GB2312" w:eastAsia="楷体_GB2312" w:hAnsi="新宋体" w:hint="eastAsia"/>
                          <w:b/>
                          <w:sz w:val="28"/>
                          <w:szCs w:val="28"/>
                        </w:rPr>
                        <w:t>1</w:t>
                      </w:r>
                      <w:r w:rsidR="00713160">
                        <w:rPr>
                          <w:rFonts w:ascii="楷体_GB2312" w:eastAsia="楷体_GB2312" w:hAnsi="新宋体" w:hint="eastAsia"/>
                          <w:b/>
                          <w:sz w:val="28"/>
                          <w:szCs w:val="28"/>
                        </w:rPr>
                        <w:t>0</w:t>
                      </w:r>
                      <w:r>
                        <w:rPr>
                          <w:rFonts w:ascii="楷体_GB2312" w:eastAsia="楷体_GB2312" w:hAnsi="新宋体" w:hint="eastAsia"/>
                          <w:b/>
                          <w:sz w:val="28"/>
                          <w:szCs w:val="28"/>
                        </w:rPr>
                        <w:t>月</w:t>
                      </w:r>
                    </w:p>
                  </w:txbxContent>
                </v:textbox>
              </v:shape>
              <v:shape id="_x0000_s1288" type="#_x0000_t202" style="position:absolute;left:2254;top:2354;width:2250;height:936;mso-wrap-style:none" filled="f" stroked="f">
                <v:textbox style="mso-next-textbox:#_x0000_s1288">
                  <w:txbxContent>
                    <w:p w14:paraId="3B9F5D8E" w14:textId="77777777" w:rsidR="00973E5F" w:rsidRPr="00EA4C8B" w:rsidRDefault="00973E5F" w:rsidP="00973E5F">
                      <w:pPr>
                        <w:spacing w:line="400" w:lineRule="exact"/>
                        <w:rPr>
                          <w:rFonts w:ascii="华文楷体" w:eastAsia="华文楷体" w:hAnsi="华文楷体"/>
                          <w:b/>
                          <w:sz w:val="28"/>
                          <w:szCs w:val="28"/>
                        </w:rPr>
                      </w:pPr>
                      <w:r w:rsidRPr="00EA4C8B">
                        <w:rPr>
                          <w:rFonts w:ascii="华文楷体" w:eastAsia="华文楷体" w:hAnsi="华文楷体" w:hint="eastAsia"/>
                          <w:b/>
                          <w:sz w:val="28"/>
                          <w:szCs w:val="28"/>
                        </w:rPr>
                        <w:t>江苏省启东中学</w:t>
                      </w:r>
                    </w:p>
                    <w:p w14:paraId="6BD4D452" w14:textId="77777777" w:rsidR="00973E5F" w:rsidRPr="00EA4C8B" w:rsidRDefault="00973E5F" w:rsidP="00973E5F">
                      <w:pPr>
                        <w:spacing w:line="400" w:lineRule="exact"/>
                        <w:jc w:val="center"/>
                        <w:rPr>
                          <w:rFonts w:ascii="华文楷体" w:eastAsia="华文楷体" w:hAnsi="华文楷体"/>
                        </w:rPr>
                      </w:pPr>
                      <w:r w:rsidRPr="00EA4C8B">
                        <w:rPr>
                          <w:rFonts w:ascii="华文楷体" w:eastAsia="华文楷体" w:hAnsi="华文楷体" w:hint="eastAsia"/>
                          <w:b/>
                          <w:sz w:val="28"/>
                          <w:szCs w:val="28"/>
                        </w:rPr>
                        <w:t>www.jssqdzx.cn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9" type="#_x0000_t75" style="position:absolute;left:1169;top:2354;width:1080;height:1080" o:allowoverlap="f">
                <v:imagedata r:id="rId8" o:title="qdzxlogo"/>
              </v:shape>
            </v:group>
          </v:group>
        </w:pict>
      </w:r>
    </w:p>
    <w:p w14:paraId="3C2A5134" w14:textId="77777777" w:rsidR="0072751D" w:rsidRDefault="0072751D" w:rsidP="006B061E">
      <w:pPr>
        <w:ind w:firstLineChars="150" w:firstLine="361"/>
        <w:rPr>
          <w:rFonts w:ascii="楷体" w:eastAsia="楷体" w:hAnsi="楷体" w:cs="宋体"/>
          <w:b/>
          <w:kern w:val="0"/>
          <w:sz w:val="24"/>
        </w:rPr>
      </w:pPr>
    </w:p>
    <w:p w14:paraId="3E79FB67" w14:textId="77777777" w:rsidR="0072751D" w:rsidRDefault="0072751D" w:rsidP="006B061E">
      <w:pPr>
        <w:ind w:firstLineChars="150" w:firstLine="361"/>
        <w:rPr>
          <w:rFonts w:ascii="楷体" w:eastAsia="楷体" w:hAnsi="楷体" w:cs="宋体"/>
          <w:b/>
          <w:kern w:val="0"/>
          <w:sz w:val="24"/>
        </w:rPr>
      </w:pPr>
    </w:p>
    <w:p w14:paraId="68AE6B24" w14:textId="77777777" w:rsidR="0072751D" w:rsidRDefault="0072751D" w:rsidP="00AA26C8">
      <w:pPr>
        <w:widowControl/>
        <w:ind w:firstLineChars="200" w:firstLine="482"/>
        <w:jc w:val="left"/>
        <w:rPr>
          <w:rFonts w:ascii="楷体" w:eastAsia="楷体" w:hAnsi="楷体" w:cs="宋体"/>
          <w:b/>
          <w:kern w:val="0"/>
          <w:sz w:val="24"/>
        </w:rPr>
      </w:pPr>
    </w:p>
    <w:p w14:paraId="06514449" w14:textId="77777777" w:rsidR="00DE1B35" w:rsidRDefault="00DE1B35" w:rsidP="00AA26C8">
      <w:pPr>
        <w:widowControl/>
        <w:ind w:firstLineChars="200" w:firstLine="482"/>
        <w:jc w:val="left"/>
        <w:rPr>
          <w:rFonts w:ascii="楷体" w:eastAsia="楷体" w:hAnsi="楷体" w:cs="宋体"/>
          <w:b/>
          <w:kern w:val="0"/>
          <w:sz w:val="24"/>
        </w:rPr>
      </w:pPr>
    </w:p>
    <w:p w14:paraId="76B54FD3" w14:textId="77777777" w:rsidR="0072751D" w:rsidRDefault="0072751D" w:rsidP="00AA26C8">
      <w:pPr>
        <w:widowControl/>
        <w:ind w:firstLineChars="200" w:firstLine="482"/>
        <w:jc w:val="left"/>
        <w:rPr>
          <w:rFonts w:ascii="楷体" w:eastAsia="楷体" w:hAnsi="楷体" w:cs="宋体"/>
          <w:b/>
          <w:kern w:val="0"/>
          <w:sz w:val="24"/>
        </w:rPr>
      </w:pPr>
    </w:p>
    <w:p w14:paraId="24C45168" w14:textId="77777777" w:rsidR="0072751D" w:rsidRDefault="0072751D" w:rsidP="00AA26C8">
      <w:pPr>
        <w:widowControl/>
        <w:ind w:firstLineChars="200" w:firstLine="482"/>
        <w:jc w:val="left"/>
        <w:rPr>
          <w:rFonts w:ascii="楷体" w:eastAsia="楷体" w:hAnsi="楷体" w:cs="宋体"/>
          <w:b/>
          <w:kern w:val="0"/>
          <w:sz w:val="24"/>
        </w:rPr>
      </w:pPr>
    </w:p>
    <w:p w14:paraId="1A73D115" w14:textId="77777777" w:rsidR="0072751D" w:rsidRDefault="0072751D" w:rsidP="00AA26C8">
      <w:pPr>
        <w:widowControl/>
        <w:ind w:firstLineChars="200" w:firstLine="482"/>
        <w:jc w:val="left"/>
        <w:rPr>
          <w:rFonts w:ascii="楷体" w:eastAsia="楷体" w:hAnsi="楷体" w:cs="宋体"/>
          <w:b/>
          <w:kern w:val="0"/>
          <w:sz w:val="24"/>
        </w:rPr>
      </w:pPr>
    </w:p>
    <w:p w14:paraId="6828E559" w14:textId="77777777" w:rsidR="00BF7375" w:rsidRPr="00D2353B" w:rsidRDefault="00973E5F" w:rsidP="00BF7375">
      <w:pPr>
        <w:ind w:firstLineChars="200" w:firstLine="482"/>
        <w:jc w:val="left"/>
        <w:rPr>
          <w:rFonts w:ascii="楷体" w:eastAsia="楷体" w:hAnsi="楷体" w:cs="宋体"/>
          <w:b/>
          <w:kern w:val="0"/>
          <w:sz w:val="24"/>
        </w:rPr>
      </w:pPr>
      <w:r w:rsidRPr="00DD0EDB">
        <w:rPr>
          <w:rFonts w:ascii="楷体" w:eastAsia="楷体" w:hAnsi="楷体" w:cs="宋体" w:hint="eastAsia"/>
          <w:b/>
          <w:kern w:val="0"/>
          <w:sz w:val="24"/>
        </w:rPr>
        <w:t>编者语：</w:t>
      </w:r>
    </w:p>
    <w:p w14:paraId="03F3758E" w14:textId="77777777" w:rsidR="00D2353B" w:rsidRPr="00D2353B" w:rsidRDefault="00D2353B" w:rsidP="00D2353B">
      <w:pPr>
        <w:ind w:firstLineChars="200" w:firstLine="482"/>
        <w:jc w:val="left"/>
        <w:rPr>
          <w:rFonts w:ascii="楷体" w:eastAsia="楷体" w:hAnsi="楷体" w:cs="宋体"/>
          <w:b/>
          <w:kern w:val="0"/>
          <w:sz w:val="24"/>
        </w:rPr>
      </w:pPr>
      <w:r w:rsidRPr="00D2353B">
        <w:rPr>
          <w:rFonts w:ascii="楷体" w:eastAsia="楷体" w:hAnsi="楷体" w:cs="宋体" w:hint="eastAsia"/>
          <w:b/>
          <w:kern w:val="0"/>
          <w:sz w:val="24"/>
        </w:rPr>
        <w:t>在人工智能的世界里，与人际交往、互动、情感、自我认知等相关的独属于人的能力，将变得越来越宝贵，也是今天教育中不可偏废的重点。</w:t>
      </w:r>
    </w:p>
    <w:p w14:paraId="2DF1837B" w14:textId="77777777" w:rsidR="00D2353B" w:rsidRPr="00D2353B" w:rsidRDefault="00D2353B" w:rsidP="00D2353B">
      <w:pPr>
        <w:ind w:firstLineChars="200" w:firstLine="482"/>
        <w:jc w:val="left"/>
        <w:rPr>
          <w:rFonts w:ascii="楷体" w:eastAsia="楷体" w:hAnsi="楷体" w:cs="宋体"/>
          <w:b/>
          <w:kern w:val="0"/>
          <w:sz w:val="24"/>
        </w:rPr>
      </w:pPr>
      <w:r w:rsidRPr="00D2353B">
        <w:rPr>
          <w:rFonts w:ascii="楷体" w:eastAsia="楷体" w:hAnsi="楷体" w:cs="宋体" w:hint="eastAsia"/>
          <w:b/>
          <w:kern w:val="0"/>
          <w:sz w:val="24"/>
        </w:rPr>
        <w:t>而“想象力”与“创造力”，这类与好奇心、质疑能力、毅力等人类品质息息相关的能力，同样是人工智能难以企及的高度。</w:t>
      </w:r>
    </w:p>
    <w:p w14:paraId="254DD6AF" w14:textId="77777777" w:rsidR="00BF7375" w:rsidRDefault="00D2353B" w:rsidP="00D2353B">
      <w:pPr>
        <w:ind w:firstLineChars="200" w:firstLine="482"/>
        <w:jc w:val="left"/>
        <w:rPr>
          <w:rFonts w:ascii="楷体" w:eastAsia="楷体" w:hAnsi="楷体" w:cs="宋体"/>
          <w:b/>
          <w:kern w:val="0"/>
          <w:sz w:val="24"/>
        </w:rPr>
      </w:pPr>
      <w:r w:rsidRPr="00D2353B">
        <w:rPr>
          <w:rFonts w:ascii="楷体" w:eastAsia="楷体" w:hAnsi="楷体" w:cs="宋体" w:hint="eastAsia"/>
          <w:b/>
          <w:kern w:val="0"/>
          <w:sz w:val="24"/>
        </w:rPr>
        <w:t>因此，面向未来的教育，不应该仅仅关注孩子们在学校里对各门学科知识的记忆和理解、对复杂数学问题的解决，也不仅仅是鼓励他们撰写文章、创作诗歌、话剧，还应该关注和发展他们的非智力因素，比如社交智能，也就是人际互动和社会交往的能力。</w:t>
      </w:r>
    </w:p>
    <w:p w14:paraId="3631B89D" w14:textId="77777777" w:rsidR="00BF7375" w:rsidRPr="00BF7375" w:rsidRDefault="00BF7375" w:rsidP="005552BD">
      <w:pPr>
        <w:spacing w:line="240" w:lineRule="exact"/>
        <w:ind w:firstLineChars="200" w:firstLine="252"/>
        <w:jc w:val="left"/>
        <w:rPr>
          <w:rFonts w:ascii="Microsoft YaHei UI" w:eastAsia="Microsoft YaHei UI" w:hAnsi="Microsoft YaHei UI"/>
          <w:color w:val="333333"/>
          <w:spacing w:val="8"/>
          <w:sz w:val="11"/>
          <w:szCs w:val="11"/>
        </w:rPr>
      </w:pPr>
    </w:p>
    <w:p w14:paraId="2C842BFD" w14:textId="77777777" w:rsidR="001D7BA8" w:rsidRDefault="001D7BA8" w:rsidP="005552BD">
      <w:pPr>
        <w:spacing w:line="400" w:lineRule="exact"/>
        <w:ind w:firstLineChars="200" w:firstLine="692"/>
        <w:jc w:val="left"/>
        <w:rPr>
          <w:rFonts w:ascii="Microsoft YaHei UI" w:eastAsia="Microsoft YaHei UI" w:hAnsi="Microsoft YaHei UI"/>
          <w:color w:val="333333"/>
          <w:spacing w:val="8"/>
          <w:sz w:val="33"/>
          <w:szCs w:val="33"/>
        </w:rPr>
      </w:pPr>
      <w:r>
        <w:rPr>
          <w:rFonts w:ascii="Microsoft YaHei UI" w:eastAsia="Microsoft YaHei UI" w:hAnsi="Microsoft YaHei UI" w:hint="eastAsia"/>
          <w:color w:val="333333"/>
          <w:spacing w:val="8"/>
          <w:sz w:val="33"/>
          <w:szCs w:val="33"/>
        </w:rPr>
        <w:t>情绪会让你"退化为小孩"？</w:t>
      </w:r>
    </w:p>
    <w:p w14:paraId="6598514A" w14:textId="77777777" w:rsidR="001D7BA8" w:rsidRDefault="001D7BA8" w:rsidP="001D7BA8">
      <w:pPr>
        <w:pStyle w:val="2"/>
        <w:shd w:val="clear" w:color="auto" w:fill="FFFFFF"/>
        <w:spacing w:before="0" w:after="0" w:line="240" w:lineRule="auto"/>
        <w:jc w:val="center"/>
        <w:rPr>
          <w:rFonts w:ascii="Microsoft YaHei UI" w:eastAsia="Microsoft YaHei UI" w:hAnsi="Microsoft YaHei UI"/>
          <w:color w:val="333333"/>
          <w:spacing w:val="8"/>
          <w:sz w:val="33"/>
          <w:szCs w:val="33"/>
        </w:rPr>
      </w:pPr>
      <w:r>
        <w:rPr>
          <w:rFonts w:ascii="Microsoft YaHei UI" w:eastAsia="Microsoft YaHei UI" w:hAnsi="Microsoft YaHei UI" w:hint="eastAsia"/>
          <w:color w:val="333333"/>
          <w:spacing w:val="8"/>
          <w:sz w:val="33"/>
          <w:szCs w:val="33"/>
        </w:rPr>
        <w:t>内心的伤如何愈合</w:t>
      </w:r>
    </w:p>
    <w:p w14:paraId="1F736F8F" w14:textId="77777777" w:rsidR="001D7BA8" w:rsidRPr="001D7BA8" w:rsidRDefault="001D7BA8" w:rsidP="001D7BA8">
      <w:pPr>
        <w:ind w:leftChars="-67" w:hangingChars="67" w:hanging="141"/>
        <w:jc w:val="center"/>
        <w:rPr>
          <w:rFonts w:asciiTheme="minorEastAsia" w:eastAsiaTheme="minorEastAsia" w:hAnsiTheme="minorEastAsia" w:cs="宋体"/>
          <w:kern w:val="0"/>
          <w:szCs w:val="21"/>
        </w:rPr>
      </w:pPr>
      <w:r w:rsidRPr="001D7BA8">
        <w:rPr>
          <w:rFonts w:asciiTheme="minorEastAsia" w:eastAsiaTheme="minorEastAsia" w:hAnsiTheme="minorEastAsia" w:cs="宋体" w:hint="eastAsia"/>
          <w:kern w:val="0"/>
          <w:szCs w:val="21"/>
        </w:rPr>
        <w:t>在情绪来临时，</w:t>
      </w:r>
    </w:p>
    <w:p w14:paraId="2A8B751A" w14:textId="77777777" w:rsidR="001D7BA8" w:rsidRPr="001D7BA8" w:rsidRDefault="001D7BA8" w:rsidP="001D7BA8">
      <w:pPr>
        <w:ind w:leftChars="-67" w:hangingChars="67" w:hanging="141"/>
        <w:jc w:val="center"/>
        <w:rPr>
          <w:rFonts w:asciiTheme="minorEastAsia" w:eastAsiaTheme="minorEastAsia" w:hAnsiTheme="minorEastAsia" w:cs="宋体"/>
          <w:kern w:val="0"/>
          <w:szCs w:val="21"/>
        </w:rPr>
      </w:pPr>
      <w:r w:rsidRPr="001D7BA8">
        <w:rPr>
          <w:rFonts w:asciiTheme="minorEastAsia" w:eastAsiaTheme="minorEastAsia" w:hAnsiTheme="minorEastAsia" w:cs="宋体" w:hint="eastAsia"/>
          <w:kern w:val="0"/>
          <w:szCs w:val="21"/>
        </w:rPr>
        <w:t>表现得如同一个小孩？</w:t>
      </w:r>
    </w:p>
    <w:p w14:paraId="43182A1B" w14:textId="77777777" w:rsidR="001D7BA8" w:rsidRPr="001D7BA8" w:rsidRDefault="001D7BA8" w:rsidP="001D7BA8">
      <w:pPr>
        <w:ind w:leftChars="-67" w:hangingChars="67" w:hanging="141"/>
        <w:jc w:val="center"/>
        <w:rPr>
          <w:rFonts w:asciiTheme="minorEastAsia" w:eastAsiaTheme="minorEastAsia" w:hAnsiTheme="minorEastAsia" w:cs="宋体"/>
          <w:kern w:val="0"/>
          <w:szCs w:val="21"/>
        </w:rPr>
      </w:pPr>
      <w:r w:rsidRPr="001D7BA8">
        <w:rPr>
          <w:rFonts w:asciiTheme="minorEastAsia" w:eastAsiaTheme="minorEastAsia" w:hAnsiTheme="minorEastAsia" w:cs="宋体" w:hint="eastAsia"/>
          <w:kern w:val="0"/>
          <w:szCs w:val="21"/>
        </w:rPr>
        <w:t>这被称为“情绪性退化”。</w:t>
      </w:r>
    </w:p>
    <w:p w14:paraId="1114287A" w14:textId="77777777" w:rsidR="001D7BA8" w:rsidRPr="001D7BA8" w:rsidRDefault="001D7BA8" w:rsidP="001D7BA8">
      <w:pPr>
        <w:ind w:leftChars="-67" w:hangingChars="67" w:hanging="141"/>
        <w:jc w:val="center"/>
        <w:rPr>
          <w:rFonts w:asciiTheme="minorEastAsia" w:eastAsiaTheme="minorEastAsia" w:hAnsiTheme="minorEastAsia" w:cs="宋体"/>
          <w:kern w:val="0"/>
          <w:szCs w:val="21"/>
        </w:rPr>
      </w:pPr>
      <w:r w:rsidRPr="001D7BA8">
        <w:rPr>
          <w:rFonts w:asciiTheme="minorEastAsia" w:eastAsiaTheme="minorEastAsia" w:hAnsiTheme="minorEastAsia" w:cs="宋体" w:hint="eastAsia"/>
          <w:kern w:val="0"/>
          <w:szCs w:val="21"/>
        </w:rPr>
        <w:t>某个情景触及了未被疗愈的过往，</w:t>
      </w:r>
    </w:p>
    <w:p w14:paraId="4D617B8E" w14:textId="77777777" w:rsidR="001D7BA8" w:rsidRPr="001D7BA8" w:rsidRDefault="001D7BA8" w:rsidP="001D7BA8">
      <w:pPr>
        <w:ind w:leftChars="-67" w:hangingChars="67" w:hanging="141"/>
        <w:jc w:val="center"/>
        <w:rPr>
          <w:rFonts w:asciiTheme="minorEastAsia" w:eastAsiaTheme="minorEastAsia" w:hAnsiTheme="minorEastAsia" w:cs="宋体"/>
          <w:kern w:val="0"/>
          <w:szCs w:val="21"/>
        </w:rPr>
      </w:pPr>
      <w:r w:rsidRPr="001D7BA8">
        <w:rPr>
          <w:rFonts w:asciiTheme="minorEastAsia" w:eastAsiaTheme="minorEastAsia" w:hAnsiTheme="minorEastAsia" w:cs="宋体" w:hint="eastAsia"/>
          <w:kern w:val="0"/>
          <w:szCs w:val="21"/>
        </w:rPr>
        <w:t>我们会暂时地退到相关事件发生时的年纪，</w:t>
      </w:r>
    </w:p>
    <w:p w14:paraId="2FCDC902" w14:textId="77777777" w:rsidR="0072751D" w:rsidRDefault="001D7BA8" w:rsidP="0072751D">
      <w:pPr>
        <w:ind w:leftChars="-67" w:hangingChars="67" w:hanging="141"/>
        <w:jc w:val="center"/>
        <w:rPr>
          <w:rFonts w:asciiTheme="minorEastAsia" w:eastAsiaTheme="minorEastAsia" w:hAnsiTheme="minorEastAsia" w:cs="宋体"/>
          <w:kern w:val="0"/>
          <w:szCs w:val="21"/>
        </w:rPr>
      </w:pPr>
      <w:r w:rsidRPr="001D7BA8">
        <w:rPr>
          <w:rFonts w:asciiTheme="minorEastAsia" w:eastAsiaTheme="minorEastAsia" w:hAnsiTheme="minorEastAsia" w:cs="宋体" w:hint="eastAsia"/>
          <w:kern w:val="0"/>
          <w:szCs w:val="21"/>
        </w:rPr>
        <w:t>以那个“小孩”的视角来看世界。</w:t>
      </w:r>
    </w:p>
    <w:p w14:paraId="04A52414" w14:textId="77777777" w:rsidR="001D7BA8" w:rsidRPr="0072751D" w:rsidRDefault="001D7BA8" w:rsidP="00BF7375">
      <w:pPr>
        <w:jc w:val="left"/>
        <w:rPr>
          <w:rFonts w:asciiTheme="minorEastAsia" w:eastAsiaTheme="minorEastAsia" w:hAnsiTheme="minorEastAsia" w:cs="宋体"/>
          <w:kern w:val="0"/>
          <w:szCs w:val="21"/>
        </w:rPr>
      </w:pPr>
      <w:r w:rsidRPr="0072751D">
        <w:rPr>
          <w:rFonts w:asciiTheme="minorEastAsia" w:eastAsiaTheme="minorEastAsia" w:hAnsiTheme="minorEastAsia" w:cs="宋体" w:hint="eastAsia"/>
          <w:b/>
          <w:noProof/>
          <w:kern w:val="0"/>
          <w:sz w:val="28"/>
          <w:szCs w:val="28"/>
        </w:rPr>
        <w:t>「情绪性退化」</w:t>
      </w:r>
    </w:p>
    <w:p w14:paraId="4E65B848" w14:textId="77777777" w:rsidR="001D7BA8" w:rsidRPr="001D7BA8" w:rsidRDefault="001D7BA8" w:rsidP="001D7BA8">
      <w:pPr>
        <w:ind w:firstLineChars="200" w:firstLine="420"/>
        <w:jc w:val="left"/>
        <w:rPr>
          <w:rFonts w:asciiTheme="minorEastAsia" w:eastAsiaTheme="minorEastAsia" w:hAnsiTheme="minorEastAsia" w:cs="宋体"/>
          <w:kern w:val="0"/>
          <w:szCs w:val="21"/>
        </w:rPr>
      </w:pPr>
      <w:r w:rsidRPr="001D7BA8">
        <w:rPr>
          <w:rFonts w:asciiTheme="minorEastAsia" w:eastAsiaTheme="minorEastAsia" w:hAnsiTheme="minorEastAsia" w:cs="宋体" w:hint="eastAsia"/>
          <w:kern w:val="0"/>
          <w:szCs w:val="21"/>
        </w:rPr>
        <w:t>我们许多成年人，在情绪来袭时，常常会表现出小孩般的状态。尤其是在亲密关系当中，成人们更容易表现出孩子脾气。有时候，我们对此并不自知。</w:t>
      </w:r>
    </w:p>
    <w:p w14:paraId="2F5B71A8" w14:textId="77777777" w:rsidR="001D7BA8" w:rsidRPr="001D7BA8" w:rsidRDefault="001D7BA8" w:rsidP="001D7BA8">
      <w:pPr>
        <w:ind w:firstLineChars="200" w:firstLine="420"/>
        <w:jc w:val="left"/>
        <w:rPr>
          <w:rFonts w:asciiTheme="minorEastAsia" w:eastAsiaTheme="minorEastAsia" w:hAnsiTheme="minorEastAsia" w:cs="宋体"/>
          <w:kern w:val="0"/>
          <w:szCs w:val="21"/>
        </w:rPr>
      </w:pPr>
      <w:r w:rsidRPr="001D7BA8">
        <w:rPr>
          <w:rFonts w:asciiTheme="minorEastAsia" w:eastAsiaTheme="minorEastAsia" w:hAnsiTheme="minorEastAsia" w:cs="宋体" w:hint="eastAsia"/>
          <w:kern w:val="0"/>
          <w:szCs w:val="21"/>
        </w:rPr>
        <w:t>这个状态被称为「情绪性退化」(Emotional Regression)，通常是发生在身旁的人按到我们的某个“按纽”或踩到某个“地雷”的时候。我们可能以极为敏感、不符合当下年纪与事情轻</w:t>
      </w:r>
      <w:r w:rsidRPr="001D7BA8">
        <w:rPr>
          <w:rFonts w:asciiTheme="minorEastAsia" w:eastAsiaTheme="minorEastAsia" w:hAnsiTheme="minorEastAsia" w:cs="宋体" w:hint="eastAsia"/>
          <w:kern w:val="0"/>
          <w:szCs w:val="21"/>
        </w:rPr>
        <w:t>重程度的方式，对某个事情过度地反应——比如情绪大爆发、逃避、眼泪不争气地流下来、恐慌、焦虑、无助、无力…等。</w:t>
      </w:r>
    </w:p>
    <w:p w14:paraId="62240927" w14:textId="77777777" w:rsidR="001D7BA8" w:rsidRPr="001D7BA8" w:rsidRDefault="001D7BA8" w:rsidP="001D7BA8">
      <w:pPr>
        <w:ind w:firstLineChars="200" w:firstLine="420"/>
        <w:jc w:val="left"/>
        <w:rPr>
          <w:rFonts w:asciiTheme="minorEastAsia" w:eastAsiaTheme="minorEastAsia" w:hAnsiTheme="minorEastAsia" w:cs="宋体"/>
          <w:kern w:val="0"/>
          <w:szCs w:val="21"/>
        </w:rPr>
      </w:pPr>
      <w:r w:rsidRPr="001D7BA8">
        <w:rPr>
          <w:rFonts w:asciiTheme="minorEastAsia" w:eastAsiaTheme="minorEastAsia" w:hAnsiTheme="minorEastAsia" w:cs="宋体" w:hint="eastAsia"/>
          <w:kern w:val="0"/>
          <w:szCs w:val="21"/>
        </w:rPr>
        <w:t>如果理性地想一想：眼前的这件事情，好像只是一个导火线，让往事重新复现，给我们似曾相识的不愉快感受...眼前这个人、说的话、做的事情，都触动著我们内在深埋多年的炸弹。</w:t>
      </w:r>
    </w:p>
    <w:p w14:paraId="1B80162E" w14:textId="77777777" w:rsidR="001D7BA8" w:rsidRPr="001D7BA8" w:rsidRDefault="001D7BA8" w:rsidP="001D7BA8">
      <w:pPr>
        <w:ind w:firstLineChars="200" w:firstLine="420"/>
        <w:jc w:val="left"/>
        <w:rPr>
          <w:rFonts w:asciiTheme="minorEastAsia" w:eastAsiaTheme="minorEastAsia" w:hAnsiTheme="minorEastAsia" w:cs="宋体"/>
          <w:kern w:val="0"/>
          <w:szCs w:val="21"/>
        </w:rPr>
      </w:pPr>
      <w:r w:rsidRPr="001D7BA8">
        <w:rPr>
          <w:rFonts w:asciiTheme="minorEastAsia" w:eastAsiaTheme="minorEastAsia" w:hAnsiTheme="minorEastAsia" w:cs="宋体" w:hint="eastAsia"/>
          <w:kern w:val="0"/>
          <w:szCs w:val="21"/>
        </w:rPr>
        <w:t>如果，我们闭上眼睛去连结与感受内在的情绪能量，可能会有过往的记忆涌现出来，也可能会看见自己在发生某件事情时的岁数。</w:t>
      </w:r>
    </w:p>
    <w:p w14:paraId="1BDFA39A" w14:textId="77777777" w:rsidR="001D7BA8" w:rsidRPr="001D7BA8" w:rsidRDefault="001D7BA8" w:rsidP="001D7BA8">
      <w:pPr>
        <w:pStyle w:val="2"/>
        <w:shd w:val="clear" w:color="auto" w:fill="FFFFFF"/>
        <w:spacing w:before="0" w:after="0" w:line="240" w:lineRule="auto"/>
        <w:jc w:val="left"/>
      </w:pPr>
      <w:r>
        <w:rPr>
          <w:rFonts w:asciiTheme="minorEastAsia" w:eastAsiaTheme="minorEastAsia" w:hAnsiTheme="minorEastAsia" w:cs="宋体" w:hint="eastAsia"/>
          <w:b w:val="0"/>
          <w:bCs w:val="0"/>
          <w:kern w:val="0"/>
          <w:sz w:val="21"/>
          <w:szCs w:val="21"/>
        </w:rPr>
        <w:t xml:space="preserve">    </w:t>
      </w:r>
      <w:r w:rsidRPr="001D7BA8">
        <w:rPr>
          <w:rFonts w:asciiTheme="minorEastAsia" w:eastAsiaTheme="minorEastAsia" w:hAnsiTheme="minorEastAsia" w:cs="宋体" w:hint="eastAsia"/>
          <w:b w:val="0"/>
          <w:bCs w:val="0"/>
          <w:kern w:val="0"/>
          <w:sz w:val="21"/>
          <w:szCs w:val="21"/>
        </w:rPr>
        <w:t>一根导火线，不止把我们的情绪激发出来，也同时带著我们的行为退化到那个时候。</w:t>
      </w:r>
      <w:r>
        <w:t xml:space="preserve"> </w:t>
      </w:r>
      <w:r>
        <w:rPr>
          <w:noProof/>
        </w:rPr>
        <w:drawing>
          <wp:inline distT="0" distB="0" distL="0" distR="0" wp14:anchorId="39A8E81D" wp14:editId="1FDD6925">
            <wp:extent cx="3636645" cy="1547495"/>
            <wp:effectExtent l="19050" t="0" r="1905" b="0"/>
            <wp:docPr id="1" name="图片 0" descr="微信图片_2020102110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021101245.jpg"/>
                    <pic:cNvPicPr/>
                  </pic:nvPicPr>
                  <pic:blipFill>
                    <a:blip r:embed="rId9" cstate="print"/>
                    <a:stretch>
                      <a:fillRect/>
                    </a:stretch>
                  </pic:blipFill>
                  <pic:spPr>
                    <a:xfrm>
                      <a:off x="0" y="0"/>
                      <a:ext cx="3636645" cy="1547495"/>
                    </a:xfrm>
                    <a:prstGeom prst="rect">
                      <a:avLst/>
                    </a:prstGeom>
                  </pic:spPr>
                </pic:pic>
              </a:graphicData>
            </a:graphic>
          </wp:inline>
        </w:drawing>
      </w:r>
    </w:p>
    <w:p w14:paraId="6D9409F5" w14:textId="77777777" w:rsidR="0072751D" w:rsidRPr="0072751D" w:rsidRDefault="001D7BA8" w:rsidP="0072751D">
      <w:pPr>
        <w:jc w:val="center"/>
        <w:rPr>
          <w:rFonts w:asciiTheme="minorEastAsia" w:eastAsiaTheme="minorEastAsia" w:hAnsiTheme="minorEastAsia" w:cs="宋体"/>
          <w:b/>
          <w:noProof/>
          <w:kern w:val="0"/>
          <w:sz w:val="28"/>
          <w:szCs w:val="28"/>
        </w:rPr>
      </w:pPr>
      <w:r w:rsidRPr="0072751D">
        <w:rPr>
          <w:rFonts w:asciiTheme="minorEastAsia" w:eastAsiaTheme="minorEastAsia" w:hAnsiTheme="minorEastAsia" w:cs="宋体" w:hint="eastAsia"/>
          <w:b/>
          <w:noProof/>
          <w:kern w:val="0"/>
          <w:sz w:val="28"/>
          <w:szCs w:val="28"/>
        </w:rPr>
        <w:t>根源，未被面对和疗愈的记忆</w:t>
      </w:r>
    </w:p>
    <w:p w14:paraId="634EF2FD" w14:textId="77777777" w:rsidR="0072751D" w:rsidRDefault="001D7BA8" w:rsidP="001D7BA8">
      <w:pPr>
        <w:ind w:firstLineChars="200" w:firstLine="420"/>
        <w:jc w:val="left"/>
        <w:rPr>
          <w:rFonts w:asciiTheme="minorEastAsia" w:eastAsiaTheme="minorEastAsia" w:hAnsiTheme="minorEastAsia" w:cs="宋体"/>
          <w:noProof/>
          <w:kern w:val="0"/>
          <w:szCs w:val="21"/>
        </w:rPr>
      </w:pPr>
      <w:r w:rsidRPr="001D7BA8">
        <w:rPr>
          <w:rFonts w:asciiTheme="minorEastAsia" w:eastAsiaTheme="minorEastAsia" w:hAnsiTheme="minorEastAsia" w:cs="宋体" w:hint="eastAsia"/>
          <w:noProof/>
          <w:kern w:val="0"/>
          <w:szCs w:val="21"/>
        </w:rPr>
        <w:t>记忆不止是头脑记住且能够说得出来的那些，许多情绪的能量是储存在身体的各处。</w:t>
      </w:r>
    </w:p>
    <w:p w14:paraId="66CCBED5" w14:textId="77777777" w:rsidR="0072751D" w:rsidRDefault="001D7BA8" w:rsidP="001D7BA8">
      <w:pPr>
        <w:ind w:firstLineChars="200" w:firstLine="420"/>
        <w:jc w:val="left"/>
        <w:rPr>
          <w:rFonts w:asciiTheme="minorEastAsia" w:eastAsiaTheme="minorEastAsia" w:hAnsiTheme="minorEastAsia" w:cs="宋体"/>
          <w:noProof/>
          <w:kern w:val="0"/>
          <w:szCs w:val="21"/>
        </w:rPr>
      </w:pPr>
      <w:r w:rsidRPr="001D7BA8">
        <w:rPr>
          <w:rFonts w:asciiTheme="minorEastAsia" w:eastAsiaTheme="minorEastAsia" w:hAnsiTheme="minorEastAsia" w:cs="宋体" w:hint="eastAsia"/>
          <w:noProof/>
          <w:kern w:val="0"/>
          <w:szCs w:val="21"/>
        </w:rPr>
        <w:t>或许，我们对于过去发生的事情没有太多的记忆，说不出个所以然，但是，身体却很忠实地记录每一段历史，在情绪退化的状况发生时，就是身体在诚实地表达某个没有消化、面对与疗愈的情绪记忆。</w:t>
      </w:r>
    </w:p>
    <w:p w14:paraId="57C1D2EF" w14:textId="77777777" w:rsidR="0072751D" w:rsidRDefault="001D7BA8" w:rsidP="001D7BA8">
      <w:pPr>
        <w:ind w:firstLineChars="200" w:firstLine="420"/>
        <w:jc w:val="left"/>
        <w:rPr>
          <w:rFonts w:asciiTheme="minorEastAsia" w:eastAsiaTheme="minorEastAsia" w:hAnsiTheme="minorEastAsia" w:cs="宋体"/>
          <w:noProof/>
          <w:kern w:val="0"/>
          <w:szCs w:val="21"/>
        </w:rPr>
      </w:pPr>
      <w:r w:rsidRPr="001D7BA8">
        <w:rPr>
          <w:rFonts w:asciiTheme="minorEastAsia" w:eastAsiaTheme="minorEastAsia" w:hAnsiTheme="minorEastAsia" w:cs="宋体" w:hint="eastAsia"/>
          <w:noProof/>
          <w:kern w:val="0"/>
          <w:szCs w:val="21"/>
        </w:rPr>
        <w:t>在情绪退化时，我们会暂时地退到相关事件发生时的年纪，以那个还困在过往情绪中的内在小孩的视角来看这世界，以致于，我们没有办法以现在成人的方式与角度来处理当下的事情。</w:t>
      </w:r>
    </w:p>
    <w:p w14:paraId="41C607B2" w14:textId="77777777" w:rsidR="0072751D" w:rsidRDefault="001D7BA8" w:rsidP="001D7BA8">
      <w:pPr>
        <w:ind w:firstLineChars="200" w:firstLine="420"/>
        <w:jc w:val="left"/>
        <w:rPr>
          <w:rFonts w:asciiTheme="minorEastAsia" w:eastAsiaTheme="minorEastAsia" w:hAnsiTheme="minorEastAsia" w:cs="宋体"/>
          <w:noProof/>
          <w:kern w:val="0"/>
          <w:szCs w:val="21"/>
        </w:rPr>
      </w:pPr>
      <w:r w:rsidRPr="001D7BA8">
        <w:rPr>
          <w:rFonts w:asciiTheme="minorEastAsia" w:eastAsiaTheme="minorEastAsia" w:hAnsiTheme="minorEastAsia" w:cs="宋体" w:hint="eastAsia"/>
          <w:noProof/>
          <w:kern w:val="0"/>
          <w:szCs w:val="21"/>
        </w:rPr>
        <w:t>在这个时候，通常会感到很不安全，无法控制状况，无能为力，没有选择，被抛弃。好像只能够跟随大人的情绪、想法、决定和选择，像是生命受到一个更巨大的力量操控，只能像个棋子般往前走。</w:t>
      </w:r>
    </w:p>
    <w:p w14:paraId="65220E94" w14:textId="77777777" w:rsidR="0072751D" w:rsidRDefault="001D7BA8" w:rsidP="001D7BA8">
      <w:pPr>
        <w:ind w:firstLineChars="200" w:firstLine="420"/>
        <w:jc w:val="left"/>
        <w:rPr>
          <w:rFonts w:asciiTheme="minorEastAsia" w:eastAsiaTheme="minorEastAsia" w:hAnsiTheme="minorEastAsia" w:cs="宋体"/>
          <w:noProof/>
          <w:kern w:val="0"/>
          <w:szCs w:val="21"/>
        </w:rPr>
      </w:pPr>
      <w:r w:rsidRPr="001D7BA8">
        <w:rPr>
          <w:rFonts w:asciiTheme="minorEastAsia" w:eastAsiaTheme="minorEastAsia" w:hAnsiTheme="minorEastAsia" w:cs="宋体" w:hint="eastAsia"/>
          <w:noProof/>
          <w:kern w:val="0"/>
          <w:szCs w:val="21"/>
        </w:rPr>
        <w:t>很多人在疗愈的过程中，都会表示：“过去已经过去，为什么要再回头去看呢? 不想看回去，想要往前走。”</w:t>
      </w:r>
    </w:p>
    <w:p w14:paraId="66963894" w14:textId="77777777" w:rsidR="00DE1B35" w:rsidRDefault="001D7BA8" w:rsidP="001D7BA8">
      <w:pPr>
        <w:ind w:firstLineChars="200" w:firstLine="420"/>
        <w:jc w:val="left"/>
        <w:rPr>
          <w:rFonts w:asciiTheme="minorEastAsia" w:eastAsiaTheme="minorEastAsia" w:hAnsiTheme="minorEastAsia" w:cs="宋体"/>
          <w:noProof/>
          <w:kern w:val="0"/>
          <w:szCs w:val="21"/>
        </w:rPr>
      </w:pPr>
      <w:r w:rsidRPr="001D7BA8">
        <w:rPr>
          <w:rFonts w:asciiTheme="minorEastAsia" w:eastAsiaTheme="minorEastAsia" w:hAnsiTheme="minorEastAsia" w:cs="宋体" w:hint="eastAsia"/>
          <w:noProof/>
          <w:kern w:val="0"/>
          <w:szCs w:val="21"/>
        </w:rPr>
        <w:t>然而，若自己仍旧经常困在一个过去的，没有重新拥抱的情绪里，强行压下去只会导致在类似往事的按钮被触动时，再一次地把我们拖回过去的泥泞，无法处于现在成人的当下。</w:t>
      </w:r>
    </w:p>
    <w:p w14:paraId="2C05666D" w14:textId="77777777" w:rsidR="001D7BA8" w:rsidRPr="0072751D" w:rsidRDefault="001D7BA8" w:rsidP="0072751D">
      <w:pPr>
        <w:jc w:val="center"/>
        <w:rPr>
          <w:rFonts w:asciiTheme="minorEastAsia" w:eastAsiaTheme="minorEastAsia" w:hAnsiTheme="minorEastAsia" w:cs="宋体"/>
          <w:b/>
          <w:noProof/>
          <w:kern w:val="0"/>
          <w:sz w:val="28"/>
          <w:szCs w:val="28"/>
        </w:rPr>
      </w:pPr>
      <w:r w:rsidRPr="0072751D">
        <w:rPr>
          <w:rFonts w:asciiTheme="minorEastAsia" w:eastAsiaTheme="minorEastAsia" w:hAnsiTheme="minorEastAsia" w:cs="宋体" w:hint="eastAsia"/>
          <w:b/>
          <w:noProof/>
          <w:kern w:val="0"/>
          <w:sz w:val="28"/>
          <w:szCs w:val="28"/>
        </w:rPr>
        <w:t>化解，从觉知开始</w:t>
      </w:r>
    </w:p>
    <w:p w14:paraId="66372336" w14:textId="77777777" w:rsidR="0072751D" w:rsidRDefault="001D7BA8" w:rsidP="001D7BA8">
      <w:pPr>
        <w:ind w:firstLineChars="200" w:firstLine="420"/>
        <w:jc w:val="left"/>
        <w:rPr>
          <w:rFonts w:asciiTheme="minorEastAsia" w:eastAsiaTheme="minorEastAsia" w:hAnsiTheme="minorEastAsia" w:cs="宋体"/>
          <w:noProof/>
          <w:kern w:val="0"/>
          <w:szCs w:val="21"/>
        </w:rPr>
      </w:pPr>
      <w:r w:rsidRPr="001D7BA8">
        <w:rPr>
          <w:rFonts w:asciiTheme="minorEastAsia" w:eastAsiaTheme="minorEastAsia" w:hAnsiTheme="minorEastAsia" w:cs="宋体" w:hint="eastAsia"/>
          <w:noProof/>
          <w:kern w:val="0"/>
          <w:szCs w:val="21"/>
        </w:rPr>
        <w:t>那要如何面对与处理这些旧的情绪呢? 根据我自己的经验，很推荐Mindfulness的方式。</w:t>
      </w:r>
    </w:p>
    <w:p w14:paraId="6C4EB09F" w14:textId="77777777" w:rsidR="0072751D" w:rsidRDefault="001D7BA8" w:rsidP="001D7BA8">
      <w:pPr>
        <w:ind w:firstLineChars="200" w:firstLine="420"/>
        <w:jc w:val="left"/>
        <w:rPr>
          <w:rFonts w:asciiTheme="minorEastAsia" w:eastAsiaTheme="minorEastAsia" w:hAnsiTheme="minorEastAsia" w:cs="宋体"/>
          <w:noProof/>
          <w:kern w:val="0"/>
          <w:szCs w:val="21"/>
        </w:rPr>
      </w:pPr>
      <w:r w:rsidRPr="001D7BA8">
        <w:rPr>
          <w:rFonts w:asciiTheme="minorEastAsia" w:eastAsiaTheme="minorEastAsia" w:hAnsiTheme="minorEastAsia" w:cs="宋体" w:hint="eastAsia"/>
          <w:noProof/>
          <w:kern w:val="0"/>
          <w:szCs w:val="21"/>
        </w:rPr>
        <w:t>Mindfulness中文翻为正念或是内观，我个人觉得内观比较接近Mindfulness。讲正念，对我来说是“一定要正面信念”的感觉，但Mindfulness的宗旨并非纠正或一定要马上保持正面信念。</w:t>
      </w:r>
    </w:p>
    <w:p w14:paraId="21DAB415" w14:textId="77777777" w:rsidR="0072751D" w:rsidRDefault="001D7BA8" w:rsidP="001D7BA8">
      <w:pPr>
        <w:ind w:firstLineChars="200" w:firstLine="420"/>
        <w:jc w:val="left"/>
        <w:rPr>
          <w:rFonts w:asciiTheme="minorEastAsia" w:eastAsiaTheme="minorEastAsia" w:hAnsiTheme="minorEastAsia" w:cs="宋体"/>
          <w:noProof/>
          <w:kern w:val="0"/>
          <w:szCs w:val="21"/>
        </w:rPr>
      </w:pPr>
      <w:r w:rsidRPr="001D7BA8">
        <w:rPr>
          <w:rFonts w:asciiTheme="minorEastAsia" w:eastAsiaTheme="minorEastAsia" w:hAnsiTheme="minorEastAsia" w:cs="宋体" w:hint="eastAsia"/>
          <w:noProof/>
          <w:kern w:val="0"/>
          <w:szCs w:val="21"/>
        </w:rPr>
        <w:t>当情绪性退化发生在自己身上时，我们可能在快要“爆炸”前,觉察到情绪连结身体的感觉：感觉到胸口重重的、像火烧或被刺到；肚子沉沉的，在翻搅；感到焦虑，好像有一团火要吐出来...</w:t>
      </w:r>
    </w:p>
    <w:p w14:paraId="5E3B47E5" w14:textId="77777777" w:rsidR="0072751D" w:rsidRDefault="001D7BA8" w:rsidP="001D7BA8">
      <w:pPr>
        <w:ind w:firstLineChars="200" w:firstLine="420"/>
        <w:jc w:val="left"/>
        <w:rPr>
          <w:rFonts w:asciiTheme="minorEastAsia" w:eastAsiaTheme="minorEastAsia" w:hAnsiTheme="minorEastAsia" w:cs="宋体"/>
          <w:noProof/>
          <w:kern w:val="0"/>
          <w:szCs w:val="21"/>
        </w:rPr>
      </w:pPr>
      <w:r w:rsidRPr="001D7BA8">
        <w:rPr>
          <w:rFonts w:asciiTheme="minorEastAsia" w:eastAsiaTheme="minorEastAsia" w:hAnsiTheme="minorEastAsia" w:cs="宋体" w:hint="eastAsia"/>
          <w:noProof/>
          <w:kern w:val="0"/>
          <w:szCs w:val="21"/>
        </w:rPr>
        <w:t>也有可能想要装做没事，变得像冰山一样冷。而不论当下身体的感受是什么，和这些感觉保持连结，如果，现场的状况不允许我们做自己，就先暂离一下，把自己从这个环境中移除。</w:t>
      </w:r>
    </w:p>
    <w:p w14:paraId="2341F3DC" w14:textId="77777777" w:rsidR="0072751D" w:rsidRDefault="001D7BA8" w:rsidP="001D7BA8">
      <w:pPr>
        <w:ind w:firstLineChars="200" w:firstLine="420"/>
        <w:jc w:val="left"/>
        <w:rPr>
          <w:rFonts w:asciiTheme="minorEastAsia" w:eastAsiaTheme="minorEastAsia" w:hAnsiTheme="minorEastAsia" w:cs="宋体"/>
          <w:noProof/>
          <w:kern w:val="0"/>
          <w:szCs w:val="21"/>
        </w:rPr>
      </w:pPr>
      <w:r w:rsidRPr="001D7BA8">
        <w:rPr>
          <w:rFonts w:asciiTheme="minorEastAsia" w:eastAsiaTheme="minorEastAsia" w:hAnsiTheme="minorEastAsia" w:cs="宋体" w:hint="eastAsia"/>
          <w:noProof/>
          <w:kern w:val="0"/>
          <w:szCs w:val="21"/>
        </w:rPr>
        <w:t>有时候，情绪已经爆发，来不及觉察了，也没有关系。</w:t>
      </w:r>
    </w:p>
    <w:p w14:paraId="34350654" w14:textId="77777777" w:rsidR="001D7BA8" w:rsidRDefault="001D7BA8" w:rsidP="001D7BA8">
      <w:pPr>
        <w:ind w:firstLineChars="200" w:firstLine="420"/>
        <w:jc w:val="left"/>
        <w:rPr>
          <w:rFonts w:asciiTheme="minorEastAsia" w:eastAsiaTheme="minorEastAsia" w:hAnsiTheme="minorEastAsia" w:cs="宋体"/>
          <w:noProof/>
          <w:kern w:val="0"/>
          <w:szCs w:val="21"/>
        </w:rPr>
      </w:pPr>
      <w:r w:rsidRPr="001D7BA8">
        <w:rPr>
          <w:rFonts w:asciiTheme="minorEastAsia" w:eastAsiaTheme="minorEastAsia" w:hAnsiTheme="minorEastAsia" w:cs="宋体" w:hint="eastAsia"/>
          <w:noProof/>
          <w:kern w:val="0"/>
          <w:szCs w:val="21"/>
        </w:rPr>
        <w:t>不要批判自己，从你能够觉察到自己退化发生的那一刻开始，你就可以开始着手化解它！</w:t>
      </w:r>
    </w:p>
    <w:p w14:paraId="7140A253" w14:textId="77777777" w:rsidR="0072751D" w:rsidRPr="0072751D" w:rsidRDefault="0072751D" w:rsidP="0072751D">
      <w:pPr>
        <w:jc w:val="center"/>
        <w:rPr>
          <w:rFonts w:asciiTheme="minorEastAsia" w:eastAsiaTheme="minorEastAsia" w:hAnsiTheme="minorEastAsia" w:cs="宋体"/>
          <w:b/>
          <w:noProof/>
          <w:kern w:val="0"/>
          <w:sz w:val="28"/>
          <w:szCs w:val="28"/>
        </w:rPr>
      </w:pPr>
      <w:r w:rsidRPr="0072751D">
        <w:rPr>
          <w:rFonts w:asciiTheme="minorEastAsia" w:eastAsiaTheme="minorEastAsia" w:hAnsiTheme="minorEastAsia" w:cs="宋体" w:hint="eastAsia"/>
          <w:b/>
          <w:noProof/>
          <w:kern w:val="0"/>
          <w:sz w:val="28"/>
          <w:szCs w:val="28"/>
        </w:rPr>
        <w:t>五个步骤达成自我疗愈</w:t>
      </w:r>
    </w:p>
    <w:p w14:paraId="57A033E0" w14:textId="77777777" w:rsidR="0072751D" w:rsidRDefault="0072751D" w:rsidP="0072751D">
      <w:pPr>
        <w:ind w:firstLineChars="200" w:firstLine="420"/>
        <w:jc w:val="left"/>
        <w:rPr>
          <w:rFonts w:asciiTheme="minorEastAsia" w:eastAsiaTheme="minorEastAsia" w:hAnsiTheme="minorEastAsia" w:cs="宋体"/>
          <w:noProof/>
          <w:kern w:val="0"/>
          <w:szCs w:val="21"/>
        </w:rPr>
      </w:pPr>
      <w:r w:rsidRPr="0072751D">
        <w:rPr>
          <w:rFonts w:asciiTheme="minorEastAsia" w:eastAsiaTheme="minorEastAsia" w:hAnsiTheme="minorEastAsia" w:cs="宋体" w:hint="eastAsia"/>
          <w:noProof/>
          <w:kern w:val="0"/>
          <w:szCs w:val="21"/>
        </w:rPr>
        <w:t>1.让自己处于安全的环境中，开始注意自己的呼吸</w:t>
      </w:r>
    </w:p>
    <w:p w14:paraId="37F2FD9B" w14:textId="77777777" w:rsidR="0072751D" w:rsidRDefault="0072751D" w:rsidP="0072751D">
      <w:pPr>
        <w:ind w:firstLineChars="200" w:firstLine="420"/>
        <w:jc w:val="left"/>
        <w:rPr>
          <w:rFonts w:asciiTheme="minorEastAsia" w:eastAsiaTheme="minorEastAsia" w:hAnsiTheme="minorEastAsia" w:cs="宋体"/>
          <w:noProof/>
          <w:kern w:val="0"/>
          <w:szCs w:val="21"/>
        </w:rPr>
      </w:pPr>
      <w:r w:rsidRPr="0072751D">
        <w:rPr>
          <w:rFonts w:asciiTheme="minorEastAsia" w:eastAsiaTheme="minorEastAsia" w:hAnsiTheme="minorEastAsia" w:cs="宋体" w:hint="eastAsia"/>
          <w:noProof/>
          <w:kern w:val="0"/>
          <w:szCs w:val="21"/>
        </w:rPr>
        <w:t xml:space="preserve">呼吸是急促、是长、是短? </w:t>
      </w:r>
    </w:p>
    <w:p w14:paraId="7FF7E5FE" w14:textId="77777777" w:rsidR="00945EE9" w:rsidRDefault="0072751D" w:rsidP="00945EE9">
      <w:pPr>
        <w:ind w:firstLineChars="200" w:firstLine="420"/>
        <w:jc w:val="left"/>
        <w:rPr>
          <w:rFonts w:asciiTheme="minorEastAsia" w:eastAsiaTheme="minorEastAsia" w:hAnsiTheme="minorEastAsia" w:cs="宋体"/>
          <w:noProof/>
          <w:kern w:val="0"/>
          <w:szCs w:val="21"/>
        </w:rPr>
      </w:pPr>
      <w:r w:rsidRPr="0072751D">
        <w:rPr>
          <w:rFonts w:asciiTheme="minorEastAsia" w:eastAsiaTheme="minorEastAsia" w:hAnsiTheme="minorEastAsia" w:cs="宋体" w:hint="eastAsia"/>
          <w:noProof/>
          <w:kern w:val="0"/>
          <w:szCs w:val="21"/>
        </w:rPr>
        <w:t>接著，慢慢调整自己的呼吸，慢慢地吸气，慢慢地吐气，把注意力放在呼吸上面，感觉腹部隆起、落下的节奏，如果可以，把一只手放在肚子上，感觉自己的身体。</w:t>
      </w:r>
    </w:p>
    <w:p w14:paraId="643F3470" w14:textId="77777777" w:rsidR="0072751D" w:rsidRDefault="0072751D" w:rsidP="0072751D">
      <w:pPr>
        <w:ind w:firstLineChars="200" w:firstLine="420"/>
        <w:jc w:val="left"/>
        <w:rPr>
          <w:rFonts w:asciiTheme="minorEastAsia" w:eastAsiaTheme="minorEastAsia" w:hAnsiTheme="minorEastAsia" w:cs="宋体"/>
          <w:noProof/>
          <w:kern w:val="0"/>
          <w:szCs w:val="21"/>
        </w:rPr>
      </w:pPr>
      <w:r w:rsidRPr="0072751D">
        <w:rPr>
          <w:rFonts w:asciiTheme="minorEastAsia" w:eastAsiaTheme="minorEastAsia" w:hAnsiTheme="minorEastAsia" w:cs="宋体" w:hint="eastAsia"/>
          <w:noProof/>
          <w:kern w:val="0"/>
          <w:szCs w:val="21"/>
        </w:rPr>
        <w:t>2.把双脚放在地上</w:t>
      </w:r>
    </w:p>
    <w:p w14:paraId="67CB8D91" w14:textId="77777777" w:rsidR="0072751D" w:rsidRDefault="0072751D" w:rsidP="0072751D">
      <w:pPr>
        <w:ind w:firstLineChars="200" w:firstLine="420"/>
        <w:jc w:val="left"/>
        <w:rPr>
          <w:rFonts w:asciiTheme="minorEastAsia" w:eastAsiaTheme="minorEastAsia" w:hAnsiTheme="minorEastAsia" w:cs="宋体"/>
          <w:noProof/>
          <w:kern w:val="0"/>
          <w:szCs w:val="21"/>
        </w:rPr>
      </w:pPr>
      <w:r w:rsidRPr="0072751D">
        <w:rPr>
          <w:rFonts w:asciiTheme="minorEastAsia" w:eastAsiaTheme="minorEastAsia" w:hAnsiTheme="minorEastAsia" w:cs="宋体" w:hint="eastAsia"/>
          <w:noProof/>
          <w:kern w:val="0"/>
          <w:szCs w:val="21"/>
        </w:rPr>
        <w:t>感觉双脚踏实地踩在地球母亲的手上，被紧紧地支持著，坐著也可以，感觉身体与地面或椅子的接触，像是地球母亲抱著自己一样，感受自己的脚或身体，继续呼吸。</w:t>
      </w:r>
    </w:p>
    <w:p w14:paraId="0702EE90" w14:textId="77777777" w:rsidR="0072751D" w:rsidRDefault="0072751D" w:rsidP="0072751D">
      <w:pPr>
        <w:ind w:firstLineChars="200" w:firstLine="420"/>
        <w:jc w:val="left"/>
        <w:rPr>
          <w:rFonts w:asciiTheme="minorEastAsia" w:eastAsiaTheme="minorEastAsia" w:hAnsiTheme="minorEastAsia" w:cs="宋体"/>
          <w:noProof/>
          <w:kern w:val="0"/>
          <w:szCs w:val="21"/>
        </w:rPr>
      </w:pPr>
      <w:r w:rsidRPr="0072751D">
        <w:rPr>
          <w:rFonts w:asciiTheme="minorEastAsia" w:eastAsiaTheme="minorEastAsia" w:hAnsiTheme="minorEastAsia" w:cs="宋体" w:hint="eastAsia"/>
          <w:noProof/>
          <w:kern w:val="0"/>
          <w:szCs w:val="21"/>
        </w:rPr>
        <w:t>3. 觉知并与情绪共处</w:t>
      </w:r>
    </w:p>
    <w:p w14:paraId="1686B998" w14:textId="77777777" w:rsidR="00945EE9" w:rsidRDefault="0072751D" w:rsidP="0072751D">
      <w:pPr>
        <w:ind w:firstLineChars="200" w:firstLine="420"/>
        <w:jc w:val="left"/>
        <w:rPr>
          <w:rFonts w:asciiTheme="minorEastAsia" w:eastAsiaTheme="minorEastAsia" w:hAnsiTheme="minorEastAsia" w:cs="宋体"/>
          <w:noProof/>
          <w:kern w:val="0"/>
          <w:szCs w:val="21"/>
        </w:rPr>
      </w:pPr>
      <w:r w:rsidRPr="0072751D">
        <w:rPr>
          <w:rFonts w:asciiTheme="minorEastAsia" w:eastAsiaTheme="minorEastAsia" w:hAnsiTheme="minorEastAsia" w:cs="宋体" w:hint="eastAsia"/>
          <w:noProof/>
          <w:kern w:val="0"/>
          <w:szCs w:val="21"/>
        </w:rPr>
        <w:t>把现在浮出来的情绪，直接给它们名字，比如说: 挫折、心痛、愤怒、悲伤…，伴随著呼吸与对自己的爱，与这些情绪在一起一会儿。</w:t>
      </w:r>
    </w:p>
    <w:p w14:paraId="498AC74C" w14:textId="77777777" w:rsidR="0072751D" w:rsidRDefault="0072751D" w:rsidP="0072751D">
      <w:pPr>
        <w:ind w:firstLineChars="200" w:firstLine="420"/>
        <w:jc w:val="left"/>
        <w:rPr>
          <w:rFonts w:asciiTheme="minorEastAsia" w:eastAsiaTheme="minorEastAsia" w:hAnsiTheme="minorEastAsia" w:cs="宋体"/>
          <w:noProof/>
          <w:kern w:val="0"/>
          <w:szCs w:val="21"/>
        </w:rPr>
      </w:pPr>
      <w:r w:rsidRPr="0072751D">
        <w:rPr>
          <w:rFonts w:asciiTheme="minorEastAsia" w:eastAsiaTheme="minorEastAsia" w:hAnsiTheme="minorEastAsia" w:cs="宋体" w:hint="eastAsia"/>
          <w:noProof/>
          <w:kern w:val="0"/>
          <w:szCs w:val="21"/>
        </w:rPr>
        <w:t>4. 跟随直觉，追溯浮现的记忆</w:t>
      </w:r>
    </w:p>
    <w:p w14:paraId="6C0C8899" w14:textId="77777777" w:rsidR="0072751D" w:rsidRDefault="0072751D" w:rsidP="0072751D">
      <w:pPr>
        <w:ind w:firstLineChars="200" w:firstLine="420"/>
        <w:jc w:val="left"/>
        <w:rPr>
          <w:rFonts w:asciiTheme="minorEastAsia" w:eastAsiaTheme="minorEastAsia" w:hAnsiTheme="minorEastAsia" w:cs="宋体"/>
          <w:noProof/>
          <w:kern w:val="0"/>
          <w:szCs w:val="21"/>
        </w:rPr>
      </w:pPr>
      <w:r w:rsidRPr="0072751D">
        <w:rPr>
          <w:rFonts w:asciiTheme="minorEastAsia" w:eastAsiaTheme="minorEastAsia" w:hAnsiTheme="minorEastAsia" w:cs="宋体" w:hint="eastAsia"/>
          <w:noProof/>
          <w:kern w:val="0"/>
          <w:szCs w:val="21"/>
        </w:rPr>
        <w:t xml:space="preserve">让直觉带著自己，这些情绪和状况第一次出现在生命中时，你是几岁? 穿著什么衣服? 发生了什么事情? 眼前有谁? </w:t>
      </w:r>
    </w:p>
    <w:p w14:paraId="37E13531" w14:textId="77777777" w:rsidR="0072751D" w:rsidRDefault="0072751D" w:rsidP="0072751D">
      <w:pPr>
        <w:ind w:firstLineChars="200" w:firstLine="420"/>
        <w:jc w:val="left"/>
        <w:rPr>
          <w:rFonts w:asciiTheme="minorEastAsia" w:eastAsiaTheme="minorEastAsia" w:hAnsiTheme="minorEastAsia" w:cs="宋体"/>
          <w:noProof/>
          <w:kern w:val="0"/>
          <w:szCs w:val="21"/>
        </w:rPr>
      </w:pPr>
      <w:r w:rsidRPr="0072751D">
        <w:rPr>
          <w:rFonts w:asciiTheme="minorEastAsia" w:eastAsiaTheme="minorEastAsia" w:hAnsiTheme="minorEastAsia" w:cs="宋体" w:hint="eastAsia"/>
          <w:noProof/>
          <w:kern w:val="0"/>
          <w:szCs w:val="21"/>
        </w:rPr>
        <w:t>让这些记忆的细节自动出现，有时候，可能会有情绪跟著涌出，如果有眼泪，就让眼泪流出，若有情绪，就继续给情绪</w:t>
      </w:r>
      <w:r w:rsidRPr="0072751D">
        <w:rPr>
          <w:rFonts w:asciiTheme="minorEastAsia" w:eastAsiaTheme="minorEastAsia" w:hAnsiTheme="minorEastAsia" w:cs="宋体" w:hint="eastAsia"/>
          <w:noProof/>
          <w:kern w:val="0"/>
          <w:szCs w:val="21"/>
        </w:rPr>
        <w:lastRenderedPageBreak/>
        <w:t>名字。</w:t>
      </w:r>
    </w:p>
    <w:p w14:paraId="55C269F2" w14:textId="77777777" w:rsidR="0072751D" w:rsidRDefault="0072751D" w:rsidP="0072751D">
      <w:pPr>
        <w:ind w:firstLineChars="200" w:firstLine="420"/>
        <w:jc w:val="left"/>
        <w:rPr>
          <w:rFonts w:asciiTheme="minorEastAsia" w:eastAsiaTheme="minorEastAsia" w:hAnsiTheme="minorEastAsia" w:cs="宋体"/>
          <w:noProof/>
          <w:kern w:val="0"/>
          <w:szCs w:val="21"/>
        </w:rPr>
      </w:pPr>
      <w:r w:rsidRPr="0072751D">
        <w:rPr>
          <w:rFonts w:asciiTheme="minorEastAsia" w:eastAsiaTheme="minorEastAsia" w:hAnsiTheme="minorEastAsia" w:cs="宋体" w:hint="eastAsia"/>
          <w:noProof/>
          <w:kern w:val="0"/>
          <w:szCs w:val="21"/>
        </w:rPr>
        <w:t>5. 拥抱并关爱“内在小孩”</w:t>
      </w:r>
    </w:p>
    <w:p w14:paraId="1E675E41" w14:textId="77777777" w:rsidR="0072751D" w:rsidRDefault="0072751D" w:rsidP="0072751D">
      <w:pPr>
        <w:ind w:firstLineChars="200" w:firstLine="420"/>
        <w:jc w:val="left"/>
        <w:rPr>
          <w:rFonts w:asciiTheme="minorEastAsia" w:eastAsiaTheme="minorEastAsia" w:hAnsiTheme="minorEastAsia" w:cs="宋体"/>
          <w:noProof/>
          <w:kern w:val="0"/>
          <w:szCs w:val="21"/>
        </w:rPr>
      </w:pPr>
      <w:r w:rsidRPr="0072751D">
        <w:rPr>
          <w:rFonts w:asciiTheme="minorEastAsia" w:eastAsiaTheme="minorEastAsia" w:hAnsiTheme="minorEastAsia" w:cs="宋体" w:hint="eastAsia"/>
          <w:noProof/>
          <w:kern w:val="0"/>
          <w:szCs w:val="21"/>
        </w:rPr>
        <w:t>看见了小时候的自己之后，用现在成人的你出现在内在小孩面前，带著你极度想要的爱与关怀，去拥抱他，支持他，过程中，没有任何地批判，只有全然的了解与慈悲，告诉内在小孩，你会一直在这里陪伴，现在，他不再是孤单一人，而是有成人的自己全心地陪伴著。</w:t>
      </w:r>
    </w:p>
    <w:p w14:paraId="7E97A852" w14:textId="77777777" w:rsidR="0072751D" w:rsidRDefault="0072751D" w:rsidP="0072751D">
      <w:pPr>
        <w:ind w:firstLineChars="200" w:firstLine="420"/>
        <w:jc w:val="left"/>
        <w:rPr>
          <w:rFonts w:asciiTheme="minorEastAsia" w:eastAsiaTheme="minorEastAsia" w:hAnsiTheme="minorEastAsia" w:cs="宋体"/>
          <w:noProof/>
          <w:kern w:val="0"/>
          <w:szCs w:val="21"/>
        </w:rPr>
      </w:pPr>
      <w:r w:rsidRPr="0072751D">
        <w:rPr>
          <w:rFonts w:asciiTheme="minorEastAsia" w:eastAsiaTheme="minorEastAsia" w:hAnsiTheme="minorEastAsia" w:cs="宋体" w:hint="eastAsia"/>
          <w:noProof/>
          <w:kern w:val="0"/>
          <w:szCs w:val="21"/>
        </w:rPr>
        <w:t>一开始，可能会在面对情绪的部分就卡住，因为，这巨大的情绪能量已经在身体里住了许久。但是，随着呼吸与对自己的关爱，我们给这些情绪一个它从来没有得到过的位置，让它们坐在我们身边。</w:t>
      </w:r>
    </w:p>
    <w:p w14:paraId="1B214149" w14:textId="77777777" w:rsidR="00945EE9" w:rsidRDefault="0072751D" w:rsidP="0072751D">
      <w:pPr>
        <w:ind w:firstLineChars="200" w:firstLine="420"/>
        <w:jc w:val="left"/>
        <w:rPr>
          <w:rFonts w:asciiTheme="minorEastAsia" w:eastAsiaTheme="minorEastAsia" w:hAnsiTheme="minorEastAsia" w:cs="宋体"/>
          <w:noProof/>
          <w:kern w:val="0"/>
          <w:szCs w:val="21"/>
        </w:rPr>
      </w:pPr>
      <w:r w:rsidRPr="0072751D">
        <w:rPr>
          <w:rFonts w:asciiTheme="minorEastAsia" w:eastAsiaTheme="minorEastAsia" w:hAnsiTheme="minorEastAsia" w:cs="宋体" w:hint="eastAsia"/>
          <w:noProof/>
          <w:kern w:val="0"/>
          <w:szCs w:val="21"/>
        </w:rPr>
        <w:t>渐渐地，随着练习，我们能够更贴近自己，与真实的自己在一起。这个过程，就是消化、面对、整合与疗愈那个片段的自己。</w:t>
      </w:r>
    </w:p>
    <w:p w14:paraId="65D24BC8" w14:textId="77777777" w:rsidR="0072751D" w:rsidRDefault="00945EE9" w:rsidP="0072751D">
      <w:pPr>
        <w:ind w:firstLineChars="200" w:firstLine="420"/>
        <w:jc w:val="left"/>
        <w:rPr>
          <w:rFonts w:asciiTheme="minorEastAsia" w:eastAsiaTheme="minorEastAsia" w:hAnsiTheme="minorEastAsia" w:cs="宋体"/>
          <w:noProof/>
          <w:kern w:val="0"/>
          <w:szCs w:val="21"/>
        </w:rPr>
      </w:pPr>
      <w:r w:rsidRPr="00945EE9">
        <w:rPr>
          <w:rFonts w:asciiTheme="minorEastAsia" w:eastAsiaTheme="minorEastAsia" w:hAnsiTheme="minorEastAsia" w:cs="宋体" w:hint="eastAsia"/>
          <w:noProof/>
          <w:kern w:val="0"/>
          <w:szCs w:val="21"/>
        </w:rPr>
        <w:drawing>
          <wp:inline distT="0" distB="0" distL="0" distR="0" wp14:anchorId="0C17644C" wp14:editId="786F5F65">
            <wp:extent cx="3183796" cy="2247900"/>
            <wp:effectExtent l="19050" t="0" r="0" b="0"/>
            <wp:docPr id="14" name="图片 2" descr="20110323_1273bef923c4cc647789yC4XkWaUsJ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0323_1273bef923c4cc647789yC4XkWaUsJqS.jpg"/>
                    <pic:cNvPicPr/>
                  </pic:nvPicPr>
                  <pic:blipFill>
                    <a:blip r:embed="rId10" cstate="print"/>
                    <a:srcRect r="4662" b="10453"/>
                    <a:stretch>
                      <a:fillRect/>
                    </a:stretch>
                  </pic:blipFill>
                  <pic:spPr>
                    <a:xfrm>
                      <a:off x="0" y="0"/>
                      <a:ext cx="3187023" cy="2250178"/>
                    </a:xfrm>
                    <a:prstGeom prst="rect">
                      <a:avLst/>
                    </a:prstGeom>
                  </pic:spPr>
                </pic:pic>
              </a:graphicData>
            </a:graphic>
          </wp:inline>
        </w:drawing>
      </w:r>
    </w:p>
    <w:p w14:paraId="4FB235AF" w14:textId="77777777" w:rsidR="00945EE9" w:rsidRDefault="00AD1A3C" w:rsidP="00945EE9">
      <w:pPr>
        <w:pStyle w:val="2"/>
        <w:shd w:val="clear" w:color="auto" w:fill="FFFFFF"/>
        <w:spacing w:before="0" w:after="0" w:line="240" w:lineRule="auto"/>
        <w:rPr>
          <w:rFonts w:asciiTheme="minorEastAsia" w:eastAsiaTheme="minorEastAsia" w:hAnsiTheme="minorEastAsia" w:cs="宋体"/>
          <w:noProof/>
          <w:kern w:val="0"/>
          <w:szCs w:val="21"/>
        </w:rPr>
      </w:pPr>
      <w:r>
        <w:rPr>
          <w:rFonts w:ascii="Microsoft YaHei UI" w:eastAsia="Microsoft YaHei UI" w:hAnsi="Microsoft YaHei UI" w:hint="eastAsia"/>
          <w:color w:val="333333"/>
          <w:spacing w:val="8"/>
          <w:sz w:val="33"/>
          <w:szCs w:val="33"/>
        </w:rPr>
        <w:t>未来已来，在马斯克的“脑机接口”时代教育和学习的方向在哪里？</w:t>
      </w:r>
    </w:p>
    <w:p w14:paraId="02C26859" w14:textId="77777777" w:rsidR="00AD1A3C" w:rsidRDefault="00AD1A3C" w:rsidP="00D2353B">
      <w:pPr>
        <w:ind w:firstLineChars="200" w:firstLine="420"/>
      </w:pPr>
      <w:r w:rsidRPr="00AD1A3C">
        <w:rPr>
          <w:rFonts w:hint="eastAsia"/>
        </w:rPr>
        <w:t>这位</w:t>
      </w:r>
      <w:r w:rsidRPr="00AD1A3C">
        <w:rPr>
          <w:rFonts w:hint="eastAsia"/>
        </w:rPr>
        <w:t>SpaceX</w:t>
      </w:r>
      <w:r w:rsidRPr="00AD1A3C">
        <w:rPr>
          <w:rFonts w:hint="eastAsia"/>
        </w:rPr>
        <w:t>和特斯拉的领导者在谈到</w:t>
      </w:r>
      <w:r w:rsidRPr="00AD1A3C">
        <w:rPr>
          <w:rFonts w:hint="eastAsia"/>
        </w:rPr>
        <w:t>Neuralink</w:t>
      </w:r>
      <w:r w:rsidRPr="00AD1A3C">
        <w:rPr>
          <w:rFonts w:hint="eastAsia"/>
        </w:rPr>
        <w:t>的脑</w:t>
      </w:r>
      <w:r w:rsidRPr="00AD1A3C">
        <w:rPr>
          <w:rFonts w:hint="eastAsia"/>
        </w:rPr>
        <w:t>-</w:t>
      </w:r>
      <w:r w:rsidRPr="00AD1A3C">
        <w:rPr>
          <w:rFonts w:hint="eastAsia"/>
        </w:rPr>
        <w:t>机连接技术时表示</w:t>
      </w:r>
      <w:r w:rsidRPr="00AD1A3C">
        <w:rPr>
          <w:rFonts w:hint="eastAsia"/>
        </w:rPr>
        <w:t>:</w:t>
      </w:r>
      <w:r w:rsidRPr="00AD1A3C">
        <w:rPr>
          <w:rFonts w:hint="eastAsia"/>
        </w:rPr>
        <w:t>“这就像是你脑袋里的一个钻头。”</w:t>
      </w:r>
    </w:p>
    <w:p w14:paraId="7729D5C7" w14:textId="77777777" w:rsidR="00D2353B" w:rsidRDefault="00D2353B" w:rsidP="00D2353B">
      <w:pPr>
        <w:ind w:firstLineChars="200" w:firstLine="420"/>
      </w:pPr>
      <w:r>
        <w:rPr>
          <w:rFonts w:hint="eastAsia"/>
        </w:rPr>
        <w:t>Neuralink</w:t>
      </w:r>
      <w:r>
        <w:rPr>
          <w:rFonts w:hint="eastAsia"/>
        </w:rPr>
        <w:t>的脑机接口技术将电极植入大脑，然后使用芯片与你头骨外的计算机进行通信。</w:t>
      </w:r>
    </w:p>
    <w:p w14:paraId="1AFB1D06" w14:textId="77777777" w:rsidR="00D2353B" w:rsidRDefault="00D2353B" w:rsidP="00D2353B">
      <w:pPr>
        <w:ind w:firstLineChars="200" w:firstLine="420"/>
      </w:pPr>
      <w:r>
        <w:rPr>
          <w:rFonts w:hint="eastAsia"/>
        </w:rPr>
        <w:t>埃隆·马斯克通过手术将一个装置植入一只名叫格特鲁德的猪的头骨，展示了他的创业经历</w:t>
      </w:r>
      <w:r>
        <w:rPr>
          <w:rFonts w:hint="eastAsia"/>
        </w:rPr>
        <w:t>Neuralink</w:t>
      </w:r>
      <w:r>
        <w:rPr>
          <w:rFonts w:hint="eastAsia"/>
        </w:rPr>
        <w:t>在大脑和计算机之间建立数字连接的技术。周五晚上，当猪在舞台上围着围栏嗅来嗅去时，</w:t>
      </w:r>
      <w:r>
        <w:rPr>
          <w:rFonts w:hint="eastAsia"/>
        </w:rPr>
        <w:t>Neuralink</w:t>
      </w:r>
      <w:r>
        <w:rPr>
          <w:rFonts w:hint="eastAsia"/>
        </w:rPr>
        <w:t>计算设备的无线链接显示了猪的大脑活动。</w:t>
      </w:r>
    </w:p>
    <w:p w14:paraId="2E951E9C" w14:textId="77777777" w:rsidR="00D2353B" w:rsidRDefault="00D2353B" w:rsidP="00D2353B">
      <w:pPr>
        <w:ind w:firstLineChars="200" w:firstLine="420"/>
      </w:pPr>
      <w:r>
        <w:rPr>
          <w:rFonts w:hint="eastAsia"/>
        </w:rPr>
        <w:t>此次展示表明，与</w:t>
      </w:r>
      <w:r>
        <w:rPr>
          <w:rFonts w:hint="eastAsia"/>
        </w:rPr>
        <w:t>2019</w:t>
      </w:r>
      <w:r>
        <w:rPr>
          <w:rFonts w:hint="eastAsia"/>
        </w:rPr>
        <w:t>年产品首次亮相时相比，这项技术更接近于实现马斯克的激进抱负。当时，纽拉林克只展示了一只老鼠与纽拉林克通过</w:t>
      </w:r>
      <w:r>
        <w:rPr>
          <w:rFonts w:hint="eastAsia"/>
        </w:rPr>
        <w:t>USB-C</w:t>
      </w:r>
      <w:r>
        <w:rPr>
          <w:rFonts w:hint="eastAsia"/>
        </w:rPr>
        <w:t>端口连接的照片。这仍远非现实，但马斯克说，美国食品和药物管理局在</w:t>
      </w:r>
      <w:r>
        <w:rPr>
          <w:rFonts w:hint="eastAsia"/>
        </w:rPr>
        <w:t>7</w:t>
      </w:r>
      <w:r>
        <w:rPr>
          <w:rFonts w:hint="eastAsia"/>
        </w:rPr>
        <w:t>月批准了“突破性设备”测试。</w:t>
      </w:r>
    </w:p>
    <w:p w14:paraId="29C41FB0" w14:textId="77777777" w:rsidR="00D2353B" w:rsidRDefault="00D2353B" w:rsidP="00D2353B">
      <w:pPr>
        <w:ind w:firstLineChars="200" w:firstLine="420"/>
      </w:pPr>
      <w:r>
        <w:rPr>
          <w:rFonts w:hint="eastAsia"/>
        </w:rPr>
        <w:t>马斯克还展示了第二代植入体，这种植入体更为紧凑，适合植入头骨中空的小空腔中。微小的电极“线”穿透大脑的外表面，检测神经细胞的电脉冲，显示大脑在工作。根据</w:t>
      </w:r>
      <w:r>
        <w:rPr>
          <w:rFonts w:hint="eastAsia"/>
        </w:rPr>
        <w:t>Neuralink</w:t>
      </w:r>
      <w:r>
        <w:rPr>
          <w:rFonts w:hint="eastAsia"/>
        </w:rPr>
        <w:t>的长期计划，这些线程被设计成通过自己的计算机生成信号进行通信。</w:t>
      </w:r>
    </w:p>
    <w:p w14:paraId="640074AF" w14:textId="77777777" w:rsidR="00945EE9" w:rsidRDefault="00D2353B" w:rsidP="00D2353B">
      <w:pPr>
        <w:ind w:firstLineChars="200" w:firstLine="420"/>
      </w:pPr>
      <w:r>
        <w:rPr>
          <w:rFonts w:hint="eastAsia"/>
        </w:rPr>
        <w:t>马斯克说</w:t>
      </w:r>
      <w:r>
        <w:rPr>
          <w:rFonts w:hint="eastAsia"/>
        </w:rPr>
        <w:t>:</w:t>
      </w:r>
      <w:r>
        <w:rPr>
          <w:rFonts w:hint="eastAsia"/>
        </w:rPr>
        <w:t>“这就像是在你的头骨上安装了一个微型电线的钻头。”</w:t>
      </w:r>
    </w:p>
    <w:p w14:paraId="00893DF0" w14:textId="77777777" w:rsidR="00D2353B" w:rsidRDefault="00945EE9" w:rsidP="00945EE9">
      <w:r w:rsidRPr="00945EE9">
        <w:rPr>
          <w:noProof/>
        </w:rPr>
        <w:drawing>
          <wp:inline distT="0" distB="0" distL="0" distR="0" wp14:anchorId="63AB90D6" wp14:editId="47E0585A">
            <wp:extent cx="3457575" cy="1847850"/>
            <wp:effectExtent l="19050" t="0" r="9525"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357" t="3398" r="2618" b="2427"/>
                    <a:stretch>
                      <a:fillRect/>
                    </a:stretch>
                  </pic:blipFill>
                  <pic:spPr bwMode="auto">
                    <a:xfrm>
                      <a:off x="0" y="0"/>
                      <a:ext cx="3457575" cy="1847850"/>
                    </a:xfrm>
                    <a:prstGeom prst="rect">
                      <a:avLst/>
                    </a:prstGeom>
                    <a:noFill/>
                    <a:ln w="9525">
                      <a:noFill/>
                      <a:miter lim="800000"/>
                      <a:headEnd/>
                      <a:tailEnd/>
                    </a:ln>
                  </pic:spPr>
                </pic:pic>
              </a:graphicData>
            </a:graphic>
          </wp:inline>
        </w:drawing>
      </w:r>
    </w:p>
    <w:p w14:paraId="2C19C3EE" w14:textId="77777777" w:rsidR="00D2353B" w:rsidRDefault="00D2353B" w:rsidP="00D2353B">
      <w:pPr>
        <w:ind w:firstLineChars="200" w:firstLine="420"/>
      </w:pPr>
      <w:r>
        <w:rPr>
          <w:rFonts w:hint="eastAsia"/>
        </w:rPr>
        <w:t>它通过</w:t>
      </w:r>
      <w:r>
        <w:rPr>
          <w:rFonts w:hint="eastAsia"/>
        </w:rPr>
        <w:t>1024</w:t>
      </w:r>
      <w:r>
        <w:rPr>
          <w:rFonts w:hint="eastAsia"/>
        </w:rPr>
        <w:t>个穿透大脑外层的薄电极与脑细胞交流。此外，还有一个到外部计算设备的蓝牙链接，尽管该公司正在寻找其他可以用来大幅增加数据链接数量的无线电技术。</w:t>
      </w:r>
    </w:p>
    <w:p w14:paraId="737E4D96" w14:textId="77777777" w:rsidR="00D2353B" w:rsidRDefault="00D2353B" w:rsidP="00D2353B">
      <w:pPr>
        <w:ind w:firstLineChars="200" w:firstLine="420"/>
      </w:pPr>
      <w:r>
        <w:rPr>
          <w:rFonts w:hint="eastAsia"/>
        </w:rPr>
        <w:t>尽管猪的演示显示了神经活动被无线传输到电脑，但它并没有揭示出</w:t>
      </w:r>
      <w:r>
        <w:rPr>
          <w:rFonts w:hint="eastAsia"/>
        </w:rPr>
        <w:t>Neuralink</w:t>
      </w:r>
      <w:r>
        <w:rPr>
          <w:rFonts w:hint="eastAsia"/>
        </w:rPr>
        <w:t>的任何长期目标，比如让电脑有效地与大脑进行交流，或者让电脑理解神经活动的峰值实际上意味着什么。</w:t>
      </w:r>
    </w:p>
    <w:p w14:paraId="4F736DD0" w14:textId="77777777" w:rsidR="00D2353B" w:rsidRDefault="00D2353B" w:rsidP="00D2353B">
      <w:pPr>
        <w:ind w:firstLineChars="200" w:firstLine="420"/>
      </w:pPr>
      <w:r>
        <w:rPr>
          <w:rFonts w:hint="eastAsia"/>
        </w:rPr>
        <w:t>医学上的开始，科幻上的结束</w:t>
      </w:r>
      <w:r w:rsidR="00F755E0">
        <w:rPr>
          <w:rFonts w:hint="eastAsia"/>
        </w:rPr>
        <w:t>。</w:t>
      </w:r>
    </w:p>
    <w:p w14:paraId="1A489F9A" w14:textId="77777777" w:rsidR="00D2353B" w:rsidRDefault="00D2353B" w:rsidP="00D2353B">
      <w:pPr>
        <w:ind w:firstLineChars="200" w:firstLine="420"/>
      </w:pPr>
      <w:r>
        <w:rPr>
          <w:rFonts w:hint="eastAsia"/>
        </w:rPr>
        <w:t>“用昨日之法，教育今天的孩子，将使他们失去明天”，著名教育家、哲学家、心理学家约翰·杜威的这句话，放在当下的人工智能时代，显得尤为紧迫。</w:t>
      </w:r>
    </w:p>
    <w:p w14:paraId="6F1FA505" w14:textId="77777777" w:rsidR="00D2353B" w:rsidRDefault="00D2353B" w:rsidP="00D2353B">
      <w:pPr>
        <w:ind w:firstLineChars="200" w:firstLine="420"/>
      </w:pPr>
      <w:r>
        <w:rPr>
          <w:rFonts w:hint="eastAsia"/>
        </w:rPr>
        <w:t>当人工智能带着强大的计算能力、大数据存储、以及成熟的</w:t>
      </w:r>
      <w:r>
        <w:rPr>
          <w:rFonts w:hint="eastAsia"/>
        </w:rPr>
        <w:t>AI</w:t>
      </w:r>
      <w:r>
        <w:rPr>
          <w:rFonts w:hint="eastAsia"/>
        </w:rPr>
        <w:t>算法而来，它们甚至拥有更强大的学习能力，人类学习者究竟怎样才能不被机器所取代？</w:t>
      </w:r>
    </w:p>
    <w:p w14:paraId="2C0A94FF" w14:textId="77777777" w:rsidR="00D2353B" w:rsidRDefault="00D2353B" w:rsidP="00D2353B">
      <w:pPr>
        <w:ind w:firstLineChars="200" w:firstLine="420"/>
      </w:pPr>
      <w:r>
        <w:rPr>
          <w:rFonts w:hint="eastAsia"/>
        </w:rPr>
        <w:t>换句话说，我们的孩子需要开发出哪些智能，掌握什么样的本领，才能在人工智能时代，体现属于人的自我价值？</w:t>
      </w:r>
    </w:p>
    <w:p w14:paraId="2D02CEEF" w14:textId="77777777" w:rsidR="00D2353B" w:rsidRDefault="00D2353B" w:rsidP="00D2353B">
      <w:pPr>
        <w:ind w:firstLineChars="200" w:firstLine="420"/>
      </w:pPr>
      <w:r>
        <w:rPr>
          <w:rFonts w:hint="eastAsia"/>
        </w:rPr>
        <w:t>罗斯玛丽·卢金教授，在多元智能基础上，将人类所具有的智能分成两大类，即人工智能更擅长的“智力因素”，以及人类更擅长的“非智力因素”。</w:t>
      </w:r>
    </w:p>
    <w:p w14:paraId="5FC96790" w14:textId="77777777" w:rsidR="00D2353B" w:rsidRDefault="00D2353B" w:rsidP="00D2353B">
      <w:pPr>
        <w:ind w:firstLineChars="200" w:firstLine="420"/>
      </w:pPr>
      <w:r>
        <w:rPr>
          <w:rFonts w:hint="eastAsia"/>
        </w:rPr>
        <w:t>前者，是和语言学习、记忆、运算处理等相关的学术智能，</w:t>
      </w:r>
    </w:p>
    <w:p w14:paraId="4C96D6C1" w14:textId="77777777" w:rsidR="00D2353B" w:rsidRDefault="00D2353B" w:rsidP="00D2353B">
      <w:pPr>
        <w:ind w:firstLineChars="200" w:firstLine="420"/>
      </w:pPr>
      <w:r>
        <w:rPr>
          <w:rFonts w:hint="eastAsia"/>
        </w:rPr>
        <w:t>后者，则偏向人际交往、自我认识、情感控制等能力。</w:t>
      </w:r>
    </w:p>
    <w:p w14:paraId="51B982FA" w14:textId="77777777" w:rsidR="00D2353B" w:rsidRDefault="00D2353B" w:rsidP="00D2353B">
      <w:pPr>
        <w:ind w:firstLineChars="200" w:firstLine="420"/>
      </w:pPr>
      <w:r>
        <w:rPr>
          <w:rFonts w:hint="eastAsia"/>
        </w:rPr>
        <w:t>这意味着，在人工智能的世界里，与人际交往、互动、情感、自我认知等相关的独属于人的能力，将变得越来越宝贵，也是今天教育中不可偏废的重点。</w:t>
      </w:r>
    </w:p>
    <w:p w14:paraId="54E29AFE" w14:textId="77777777" w:rsidR="00D2353B" w:rsidRDefault="00D2353B" w:rsidP="00D2353B">
      <w:pPr>
        <w:ind w:firstLineChars="200" w:firstLine="420"/>
      </w:pPr>
      <w:r>
        <w:rPr>
          <w:rFonts w:hint="eastAsia"/>
        </w:rPr>
        <w:t>而“想象力”与“创造力”，这类与好奇心、质疑能力、毅力等人类品质息息相关的能力，同样是人工智能难以企及的高度。</w:t>
      </w:r>
    </w:p>
    <w:p w14:paraId="1460EAE0" w14:textId="77777777" w:rsidR="00D2353B" w:rsidRDefault="00D2353B" w:rsidP="00D2353B">
      <w:pPr>
        <w:ind w:firstLineChars="200" w:firstLine="420"/>
      </w:pPr>
      <w:r>
        <w:rPr>
          <w:rFonts w:hint="eastAsia"/>
        </w:rPr>
        <w:t>因此，面向未来的教育，不应该仅仅关注孩子们在学校里对各门学科知识的记忆和理解、对复杂数学问题的解决，也不仅仅是鼓励他们撰写文章、创作诗歌、话剧，还应该关注和发展他们的非智力因素，比如社交智能，也就是人际互动和社会交往的能力。</w:t>
      </w:r>
    </w:p>
    <w:p w14:paraId="651F5CBA" w14:textId="77777777" w:rsidR="00B848B9" w:rsidRPr="00AD1A3C" w:rsidRDefault="007266DE" w:rsidP="00D2353B">
      <w:pPr>
        <w:widowControl/>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noProof/>
          <w:kern w:val="0"/>
          <w:szCs w:val="21"/>
        </w:rPr>
        <w:pict w14:anchorId="04AA6325">
          <v:group id="_x0000_s1325" style="position:absolute;left:0;text-align:left;margin-left:4.35pt;margin-top:4.7pt;width:306pt;height:315.9pt;z-index:251659264" coordorigin="13573,6921" coordsize="6120,6318">
            <v:shape id="_x0000_s1326" type="#_x0000_t75" style="position:absolute;left:13573;top:10821;width:6120;height:2418">
              <v:imagedata r:id="rId12" o:title="征稿启事1" croptop="43687f"/>
            </v:shape>
            <v:shape id="_x0000_s1327" type="#_x0000_t202" style="position:absolute;left:13603;top:7845;width:5942;height:2730" strokecolor="#c0504d [3205]" strokeweight="4.5pt">
              <v:stroke linestyle="thinThick"/>
              <v:textbox style="mso-next-textbox:#_x0000_s1327;mso-fit-shape-to-text:t">
                <w:txbxContent>
                  <w:p w14:paraId="26420FC9" w14:textId="77777777" w:rsidR="00D8755D" w:rsidRPr="00D8755D" w:rsidRDefault="00D8755D" w:rsidP="00D8755D">
                    <w:pPr>
                      <w:ind w:firstLineChars="200" w:firstLine="420"/>
                      <w:rPr>
                        <w:szCs w:val="21"/>
                      </w:rPr>
                    </w:pPr>
                    <w:r w:rsidRPr="00D8755D">
                      <w:rPr>
                        <w:rFonts w:hint="eastAsia"/>
                        <w:szCs w:val="21"/>
                      </w:rPr>
                      <w:t>启东市未成年人成长指导中心联系电话：</w:t>
                    </w:r>
                    <w:r w:rsidRPr="00D8755D">
                      <w:rPr>
                        <w:rFonts w:hint="eastAsia"/>
                        <w:szCs w:val="21"/>
                      </w:rPr>
                      <w:t>83119611</w:t>
                    </w:r>
                  </w:p>
                  <w:p w14:paraId="4F646BC8" w14:textId="77777777" w:rsidR="00D8755D" w:rsidRDefault="00D8755D" w:rsidP="00D8755D">
                    <w:pPr>
                      <w:ind w:firstLineChars="200" w:firstLine="420"/>
                      <w:rPr>
                        <w:szCs w:val="21"/>
                      </w:rPr>
                    </w:pPr>
                    <w:r w:rsidRPr="00D8755D">
                      <w:rPr>
                        <w:rFonts w:hint="eastAsia"/>
                        <w:szCs w:val="21"/>
                      </w:rPr>
                      <w:t>地址：启东市汇龙镇和平一村居委会北隔壁二楼</w:t>
                    </w:r>
                  </w:p>
                  <w:p w14:paraId="5A87C8B9" w14:textId="77777777" w:rsidR="00D8755D" w:rsidRDefault="00D8755D" w:rsidP="00D8755D">
                    <w:pPr>
                      <w:ind w:firstLineChars="200" w:firstLine="420"/>
                      <w:rPr>
                        <w:szCs w:val="21"/>
                      </w:rPr>
                    </w:pPr>
                    <w:r w:rsidRPr="00D8755D">
                      <w:rPr>
                        <w:rFonts w:hint="eastAsia"/>
                        <w:szCs w:val="21"/>
                      </w:rPr>
                      <w:t>南通市心理咨询与服务热线：</w:t>
                    </w:r>
                    <w:r w:rsidRPr="00D8755D">
                      <w:rPr>
                        <w:szCs w:val="21"/>
                      </w:rPr>
                      <w:t>96111</w:t>
                    </w:r>
                  </w:p>
                  <w:p w14:paraId="262C3EB8" w14:textId="77777777" w:rsidR="00AA194D" w:rsidRDefault="00307991" w:rsidP="00D8755D">
                    <w:pPr>
                      <w:ind w:firstLineChars="200" w:firstLine="420"/>
                      <w:rPr>
                        <w:szCs w:val="21"/>
                      </w:rPr>
                    </w:pPr>
                    <w:r w:rsidRPr="00307991">
                      <w:rPr>
                        <w:rFonts w:hint="eastAsia"/>
                        <w:szCs w:val="21"/>
                      </w:rPr>
                      <w:t>上海市心理咨询与治疗中心</w:t>
                    </w:r>
                    <w:r w:rsidR="00AA194D">
                      <w:rPr>
                        <w:rFonts w:hint="eastAsia"/>
                        <w:szCs w:val="21"/>
                      </w:rPr>
                      <w:t>位于</w:t>
                    </w:r>
                    <w:r w:rsidR="00AA194D" w:rsidRPr="00307991">
                      <w:rPr>
                        <w:rFonts w:hint="eastAsia"/>
                        <w:szCs w:val="21"/>
                      </w:rPr>
                      <w:t>零陵路</w:t>
                    </w:r>
                    <w:r w:rsidR="00AA194D" w:rsidRPr="00307991">
                      <w:rPr>
                        <w:rFonts w:hint="eastAsia"/>
                        <w:szCs w:val="21"/>
                      </w:rPr>
                      <w:t>604</w:t>
                    </w:r>
                    <w:r w:rsidR="00AA194D">
                      <w:rPr>
                        <w:rFonts w:hint="eastAsia"/>
                        <w:szCs w:val="21"/>
                      </w:rPr>
                      <w:t>号</w:t>
                    </w:r>
                    <w:r w:rsidRPr="00307991">
                      <w:rPr>
                        <w:rFonts w:hint="eastAsia"/>
                        <w:szCs w:val="21"/>
                      </w:rPr>
                      <w:t>，主要为各类心理障碍患者及受心理困扰的来询者提供心理咨询服务，并开展多种心理治疗。</w:t>
                    </w:r>
                  </w:p>
                  <w:p w14:paraId="0A6EE6B3" w14:textId="12C6E635" w:rsidR="00D8755D" w:rsidRDefault="00307991" w:rsidP="00D8755D">
                    <w:pPr>
                      <w:ind w:firstLineChars="200" w:firstLine="420"/>
                      <w:rPr>
                        <w:szCs w:val="21"/>
                      </w:rPr>
                    </w:pPr>
                    <w:r w:rsidRPr="00307991">
                      <w:rPr>
                        <w:rFonts w:hint="eastAsia"/>
                        <w:szCs w:val="21"/>
                      </w:rPr>
                      <w:t>心理援助热线（</w:t>
                    </w:r>
                    <w:r w:rsidRPr="00307991">
                      <w:rPr>
                        <w:rFonts w:hint="eastAsia"/>
                        <w:szCs w:val="21"/>
                      </w:rPr>
                      <w:t>12320-5</w:t>
                    </w:r>
                    <w:r w:rsidR="00AA194D">
                      <w:rPr>
                        <w:rFonts w:hint="eastAsia"/>
                        <w:szCs w:val="21"/>
                      </w:rPr>
                      <w:t>），</w:t>
                    </w:r>
                    <w:r w:rsidRPr="00307991">
                      <w:rPr>
                        <w:rFonts w:hint="eastAsia"/>
                        <w:szCs w:val="21"/>
                      </w:rPr>
                      <w:t>为市民提供心理危机干预和心理健康促进服务。</w:t>
                    </w:r>
                  </w:p>
                </w:txbxContent>
              </v:textbox>
            </v:shape>
            <v:shape id="_x0000_s1328" type="#_x0000_t202" style="position:absolute;left:14008;top:6921;width:1851;height:750" filled="f" stroked="f">
              <v:textbox style="mso-next-textbox:#_x0000_s1328">
                <w:txbxContent>
                  <w:p w14:paraId="7FAB1CC4" w14:textId="77777777" w:rsidR="00FB2686" w:rsidRPr="0053329D" w:rsidRDefault="00FB2686" w:rsidP="00FB2686">
                    <w:pPr>
                      <w:rPr>
                        <w:rFonts w:ascii="黑体" w:eastAsia="黑体" w:hAnsi="Highlight LET"/>
                        <w:sz w:val="44"/>
                        <w:szCs w:val="44"/>
                      </w:rPr>
                    </w:pPr>
                    <w:r>
                      <w:rPr>
                        <w:rFonts w:ascii="黑体" w:eastAsia="黑体" w:hAnsi="Highlight LET" w:hint="eastAsia"/>
                        <w:sz w:val="44"/>
                        <w:szCs w:val="44"/>
                      </w:rPr>
                      <w:t>公告</w:t>
                    </w:r>
                  </w:p>
                </w:txbxContent>
              </v:textbox>
            </v:shape>
          </v:group>
        </w:pict>
      </w:r>
    </w:p>
    <w:sectPr w:rsidR="00B848B9" w:rsidRPr="00AD1A3C" w:rsidSect="00524723">
      <w:headerReference w:type="default" r:id="rId13"/>
      <w:footerReference w:type="default" r:id="rId14"/>
      <w:pgSz w:w="20639" w:h="14572" w:orient="landscape" w:code="12"/>
      <w:pgMar w:top="1418" w:right="1304" w:bottom="1134" w:left="1304" w:header="851" w:footer="992" w:gutter="0"/>
      <w:cols w:num="3"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C7A81F" w14:textId="77777777" w:rsidR="007266DE" w:rsidRDefault="007266DE">
      <w:r>
        <w:separator/>
      </w:r>
    </w:p>
  </w:endnote>
  <w:endnote w:type="continuationSeparator" w:id="0">
    <w:p w14:paraId="5B6E1A0F" w14:textId="77777777" w:rsidR="007266DE" w:rsidRDefault="00726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华文楷体">
    <w:panose1 w:val="02010600040101010101"/>
    <w:charset w:val="86"/>
    <w:family w:val="auto"/>
    <w:pitch w:val="variable"/>
    <w:sig w:usb0="00000287" w:usb1="080F0000" w:usb2="00000010" w:usb3="00000000" w:csb0="0004009F" w:csb1="00000000"/>
  </w:font>
  <w:font w:name="_GB2312">
    <w:altName w:val="Times New Roman"/>
    <w:panose1 w:val="00000000000000000000"/>
    <w:charset w:val="00"/>
    <w:family w:val="roman"/>
    <w:notTrueType/>
    <w:pitch w:val="default"/>
  </w:font>
  <w:font w:name="Arial Unicode MS">
    <w:panose1 w:val="020B0604020202020204"/>
    <w:charset w:val="86"/>
    <w:family w:val="swiss"/>
    <w:pitch w:val="variable"/>
    <w:sig w:usb0="F7FFAFFF" w:usb1="E9DFFFFF" w:usb2="0000003F" w:usb3="00000000" w:csb0="003F01FF" w:csb1="00000000"/>
  </w:font>
  <w:font w:name="楷体_GB2312">
    <w:altName w:val="微软雅黑"/>
    <w:charset w:val="86"/>
    <w:family w:val="modern"/>
    <w:pitch w:val="fixed"/>
    <w:sig w:usb0="00000000"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Highlight LET">
    <w:altName w:val="Times New Roman"/>
    <w:charset w:val="00"/>
    <w:family w:val="auto"/>
    <w:pitch w:val="variable"/>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9B280" w14:textId="77777777" w:rsidR="000C4C54" w:rsidRDefault="000C4C54" w:rsidP="00FE3E31">
    <w:pPr>
      <w:pStyle w:val="ab"/>
      <w:jc w:val="right"/>
    </w:pPr>
    <w:r>
      <w:rPr>
        <w:rFonts w:hint="eastAsia"/>
      </w:rPr>
      <w:t>江苏省启东中学</w:t>
    </w:r>
    <w:r w:rsidR="009278FE">
      <w:rPr>
        <w:rFonts w:hint="eastAsia"/>
      </w:rPr>
      <w:t>学生发展指导</w:t>
    </w:r>
    <w:r>
      <w:rPr>
        <w:rFonts w:hint="eastAsia"/>
      </w:rPr>
      <w:t>中心</w:t>
    </w:r>
    <w:r w:rsidR="009631BC">
      <w:rPr>
        <w:rFonts w:hint="eastAsia"/>
      </w:rPr>
      <w:t>、关工委</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0D177E" w14:textId="77777777" w:rsidR="007266DE" w:rsidRDefault="007266DE">
      <w:r>
        <w:separator/>
      </w:r>
    </w:p>
  </w:footnote>
  <w:footnote w:type="continuationSeparator" w:id="0">
    <w:p w14:paraId="01E03483" w14:textId="77777777" w:rsidR="007266DE" w:rsidRDefault="00726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66D6E" w14:textId="77777777" w:rsidR="0063092C" w:rsidRPr="00F755E0" w:rsidRDefault="00F755E0" w:rsidP="00F755E0">
    <w:pPr>
      <w:pStyle w:val="aa"/>
      <w:jc w:val="right"/>
    </w:pPr>
    <w:r>
      <w:rPr>
        <w:rFonts w:ascii="Arial" w:hAnsi="Arial" w:cs="Arial"/>
        <w:color w:val="333333"/>
        <w:sz w:val="20"/>
        <w:szCs w:val="20"/>
        <w:shd w:val="clear" w:color="auto" w:fill="FFFFFF"/>
      </w:rPr>
      <w:t>不是我们被限制，让我们不能做</w:t>
    </w:r>
    <w:r>
      <w:rPr>
        <w:rFonts w:ascii="Arial" w:hAnsi="Arial" w:cs="Arial" w:hint="eastAsia"/>
        <w:color w:val="333333"/>
        <w:sz w:val="20"/>
        <w:szCs w:val="20"/>
        <w:shd w:val="clear" w:color="auto" w:fill="FFFFFF"/>
      </w:rPr>
      <w:t>——</w:t>
    </w:r>
    <w:r>
      <w:rPr>
        <w:rFonts w:ascii="Arial" w:hAnsi="Arial" w:cs="Arial"/>
        <w:color w:val="333333"/>
        <w:sz w:val="20"/>
        <w:szCs w:val="20"/>
        <w:shd w:val="clear" w:color="auto" w:fill="FFFFFF"/>
      </w:rPr>
      <w:t>而是我们自己的选择，是我们选择不做</w:t>
    </w:r>
    <w:r>
      <w:rPr>
        <w:rFonts w:ascii="Arial" w:hAnsi="Arial" w:cs="Arial" w:hint="eastAsia"/>
        <w:color w:val="333333"/>
        <w:sz w:val="20"/>
        <w:szCs w:val="20"/>
        <w:shd w:val="clear" w:color="auto" w:fill="FFFFF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869FB"/>
    <w:multiLevelType w:val="hybridMultilevel"/>
    <w:tmpl w:val="6F2A1000"/>
    <w:lvl w:ilvl="0" w:tplc="0409000D">
      <w:start w:val="1"/>
      <w:numFmt w:val="bullet"/>
      <w:lvlText w:val=""/>
      <w:lvlJc w:val="left"/>
      <w:pPr>
        <w:tabs>
          <w:tab w:val="num" w:pos="842"/>
        </w:tabs>
        <w:ind w:left="842" w:hanging="420"/>
      </w:pPr>
      <w:rPr>
        <w:rFonts w:ascii="Wingdings" w:hAnsi="Wingdings" w:hint="default"/>
      </w:rPr>
    </w:lvl>
    <w:lvl w:ilvl="1" w:tplc="04090003" w:tentative="1">
      <w:start w:val="1"/>
      <w:numFmt w:val="bullet"/>
      <w:lvlText w:val=""/>
      <w:lvlJc w:val="left"/>
      <w:pPr>
        <w:tabs>
          <w:tab w:val="num" w:pos="1262"/>
        </w:tabs>
        <w:ind w:left="1262" w:hanging="420"/>
      </w:pPr>
      <w:rPr>
        <w:rFonts w:ascii="Wingdings" w:hAnsi="Wingdings" w:hint="default"/>
      </w:rPr>
    </w:lvl>
    <w:lvl w:ilvl="2" w:tplc="04090005" w:tentative="1">
      <w:start w:val="1"/>
      <w:numFmt w:val="bullet"/>
      <w:lvlText w:val=""/>
      <w:lvlJc w:val="left"/>
      <w:pPr>
        <w:tabs>
          <w:tab w:val="num" w:pos="1682"/>
        </w:tabs>
        <w:ind w:left="1682" w:hanging="420"/>
      </w:pPr>
      <w:rPr>
        <w:rFonts w:ascii="Wingdings" w:hAnsi="Wingdings" w:hint="default"/>
      </w:rPr>
    </w:lvl>
    <w:lvl w:ilvl="3" w:tplc="04090001" w:tentative="1">
      <w:start w:val="1"/>
      <w:numFmt w:val="bullet"/>
      <w:lvlText w:val=""/>
      <w:lvlJc w:val="left"/>
      <w:pPr>
        <w:tabs>
          <w:tab w:val="num" w:pos="2102"/>
        </w:tabs>
        <w:ind w:left="2102" w:hanging="420"/>
      </w:pPr>
      <w:rPr>
        <w:rFonts w:ascii="Wingdings" w:hAnsi="Wingdings" w:hint="default"/>
      </w:rPr>
    </w:lvl>
    <w:lvl w:ilvl="4" w:tplc="04090003" w:tentative="1">
      <w:start w:val="1"/>
      <w:numFmt w:val="bullet"/>
      <w:lvlText w:val=""/>
      <w:lvlJc w:val="left"/>
      <w:pPr>
        <w:tabs>
          <w:tab w:val="num" w:pos="2522"/>
        </w:tabs>
        <w:ind w:left="2522" w:hanging="420"/>
      </w:pPr>
      <w:rPr>
        <w:rFonts w:ascii="Wingdings" w:hAnsi="Wingdings" w:hint="default"/>
      </w:rPr>
    </w:lvl>
    <w:lvl w:ilvl="5" w:tplc="04090005" w:tentative="1">
      <w:start w:val="1"/>
      <w:numFmt w:val="bullet"/>
      <w:lvlText w:val=""/>
      <w:lvlJc w:val="left"/>
      <w:pPr>
        <w:tabs>
          <w:tab w:val="num" w:pos="2942"/>
        </w:tabs>
        <w:ind w:left="2942" w:hanging="420"/>
      </w:pPr>
      <w:rPr>
        <w:rFonts w:ascii="Wingdings" w:hAnsi="Wingdings" w:hint="default"/>
      </w:rPr>
    </w:lvl>
    <w:lvl w:ilvl="6" w:tplc="04090001" w:tentative="1">
      <w:start w:val="1"/>
      <w:numFmt w:val="bullet"/>
      <w:lvlText w:val=""/>
      <w:lvlJc w:val="left"/>
      <w:pPr>
        <w:tabs>
          <w:tab w:val="num" w:pos="3362"/>
        </w:tabs>
        <w:ind w:left="3362" w:hanging="420"/>
      </w:pPr>
      <w:rPr>
        <w:rFonts w:ascii="Wingdings" w:hAnsi="Wingdings" w:hint="default"/>
      </w:rPr>
    </w:lvl>
    <w:lvl w:ilvl="7" w:tplc="04090003" w:tentative="1">
      <w:start w:val="1"/>
      <w:numFmt w:val="bullet"/>
      <w:lvlText w:val=""/>
      <w:lvlJc w:val="left"/>
      <w:pPr>
        <w:tabs>
          <w:tab w:val="num" w:pos="3782"/>
        </w:tabs>
        <w:ind w:left="3782" w:hanging="420"/>
      </w:pPr>
      <w:rPr>
        <w:rFonts w:ascii="Wingdings" w:hAnsi="Wingdings" w:hint="default"/>
      </w:rPr>
    </w:lvl>
    <w:lvl w:ilvl="8" w:tplc="04090005" w:tentative="1">
      <w:start w:val="1"/>
      <w:numFmt w:val="bullet"/>
      <w:lvlText w:val=""/>
      <w:lvlJc w:val="left"/>
      <w:pPr>
        <w:tabs>
          <w:tab w:val="num" w:pos="4202"/>
        </w:tabs>
        <w:ind w:left="4202" w:hanging="420"/>
      </w:pPr>
      <w:rPr>
        <w:rFonts w:ascii="Wingdings" w:hAnsi="Wingdings" w:hint="default"/>
      </w:rPr>
    </w:lvl>
  </w:abstractNum>
  <w:abstractNum w:abstractNumId="1" w15:restartNumberingAfterBreak="0">
    <w:nsid w:val="035B72F7"/>
    <w:multiLevelType w:val="hybridMultilevel"/>
    <w:tmpl w:val="F58C8508"/>
    <w:lvl w:ilvl="0" w:tplc="00840EA4">
      <w:start w:val="4"/>
      <w:numFmt w:val="japaneseCounting"/>
      <w:lvlText w:val="%1、"/>
      <w:lvlJc w:val="left"/>
      <w:pPr>
        <w:tabs>
          <w:tab w:val="num" w:pos="495"/>
        </w:tabs>
        <w:ind w:left="495" w:hanging="405"/>
      </w:pPr>
      <w:rPr>
        <w:rFonts w:hint="default"/>
      </w:rPr>
    </w:lvl>
    <w:lvl w:ilvl="1" w:tplc="04090019" w:tentative="1">
      <w:start w:val="1"/>
      <w:numFmt w:val="lowerLetter"/>
      <w:lvlText w:val="%2)"/>
      <w:lvlJc w:val="left"/>
      <w:pPr>
        <w:tabs>
          <w:tab w:val="num" w:pos="930"/>
        </w:tabs>
        <w:ind w:left="930" w:hanging="420"/>
      </w:pPr>
    </w:lvl>
    <w:lvl w:ilvl="2" w:tplc="0409001B" w:tentative="1">
      <w:start w:val="1"/>
      <w:numFmt w:val="lowerRoman"/>
      <w:lvlText w:val="%3."/>
      <w:lvlJc w:val="right"/>
      <w:pPr>
        <w:tabs>
          <w:tab w:val="num" w:pos="1350"/>
        </w:tabs>
        <w:ind w:left="1350" w:hanging="420"/>
      </w:pPr>
    </w:lvl>
    <w:lvl w:ilvl="3" w:tplc="0409000F" w:tentative="1">
      <w:start w:val="1"/>
      <w:numFmt w:val="decimal"/>
      <w:lvlText w:val="%4."/>
      <w:lvlJc w:val="left"/>
      <w:pPr>
        <w:tabs>
          <w:tab w:val="num" w:pos="1770"/>
        </w:tabs>
        <w:ind w:left="1770" w:hanging="420"/>
      </w:pPr>
    </w:lvl>
    <w:lvl w:ilvl="4" w:tplc="04090019" w:tentative="1">
      <w:start w:val="1"/>
      <w:numFmt w:val="lowerLetter"/>
      <w:lvlText w:val="%5)"/>
      <w:lvlJc w:val="left"/>
      <w:pPr>
        <w:tabs>
          <w:tab w:val="num" w:pos="2190"/>
        </w:tabs>
        <w:ind w:left="2190" w:hanging="420"/>
      </w:pPr>
    </w:lvl>
    <w:lvl w:ilvl="5" w:tplc="0409001B" w:tentative="1">
      <w:start w:val="1"/>
      <w:numFmt w:val="lowerRoman"/>
      <w:lvlText w:val="%6."/>
      <w:lvlJc w:val="right"/>
      <w:pPr>
        <w:tabs>
          <w:tab w:val="num" w:pos="2610"/>
        </w:tabs>
        <w:ind w:left="2610" w:hanging="420"/>
      </w:pPr>
    </w:lvl>
    <w:lvl w:ilvl="6" w:tplc="0409000F" w:tentative="1">
      <w:start w:val="1"/>
      <w:numFmt w:val="decimal"/>
      <w:lvlText w:val="%7."/>
      <w:lvlJc w:val="left"/>
      <w:pPr>
        <w:tabs>
          <w:tab w:val="num" w:pos="3030"/>
        </w:tabs>
        <w:ind w:left="3030" w:hanging="420"/>
      </w:pPr>
    </w:lvl>
    <w:lvl w:ilvl="7" w:tplc="04090019" w:tentative="1">
      <w:start w:val="1"/>
      <w:numFmt w:val="lowerLetter"/>
      <w:lvlText w:val="%8)"/>
      <w:lvlJc w:val="left"/>
      <w:pPr>
        <w:tabs>
          <w:tab w:val="num" w:pos="3450"/>
        </w:tabs>
        <w:ind w:left="3450" w:hanging="420"/>
      </w:pPr>
    </w:lvl>
    <w:lvl w:ilvl="8" w:tplc="0409001B" w:tentative="1">
      <w:start w:val="1"/>
      <w:numFmt w:val="lowerRoman"/>
      <w:lvlText w:val="%9."/>
      <w:lvlJc w:val="right"/>
      <w:pPr>
        <w:tabs>
          <w:tab w:val="num" w:pos="3870"/>
        </w:tabs>
        <w:ind w:left="3870" w:hanging="420"/>
      </w:pPr>
    </w:lvl>
  </w:abstractNum>
  <w:abstractNum w:abstractNumId="2" w15:restartNumberingAfterBreak="0">
    <w:nsid w:val="2F7B2B72"/>
    <w:multiLevelType w:val="hybridMultilevel"/>
    <w:tmpl w:val="DF58C46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3F0A1819"/>
    <w:multiLevelType w:val="hybridMultilevel"/>
    <w:tmpl w:val="CE8C4E00"/>
    <w:lvl w:ilvl="0" w:tplc="0409000D">
      <w:start w:val="1"/>
      <w:numFmt w:val="bullet"/>
      <w:lvlText w:val=""/>
      <w:lvlJc w:val="left"/>
      <w:pPr>
        <w:tabs>
          <w:tab w:val="num" w:pos="842"/>
        </w:tabs>
        <w:ind w:left="842" w:hanging="420"/>
      </w:pPr>
      <w:rPr>
        <w:rFonts w:ascii="Wingdings" w:hAnsi="Wingdings" w:hint="default"/>
      </w:rPr>
    </w:lvl>
    <w:lvl w:ilvl="1" w:tplc="04090003" w:tentative="1">
      <w:start w:val="1"/>
      <w:numFmt w:val="bullet"/>
      <w:lvlText w:val=""/>
      <w:lvlJc w:val="left"/>
      <w:pPr>
        <w:tabs>
          <w:tab w:val="num" w:pos="1262"/>
        </w:tabs>
        <w:ind w:left="1262" w:hanging="420"/>
      </w:pPr>
      <w:rPr>
        <w:rFonts w:ascii="Wingdings" w:hAnsi="Wingdings" w:hint="default"/>
      </w:rPr>
    </w:lvl>
    <w:lvl w:ilvl="2" w:tplc="04090005" w:tentative="1">
      <w:start w:val="1"/>
      <w:numFmt w:val="bullet"/>
      <w:lvlText w:val=""/>
      <w:lvlJc w:val="left"/>
      <w:pPr>
        <w:tabs>
          <w:tab w:val="num" w:pos="1682"/>
        </w:tabs>
        <w:ind w:left="1682" w:hanging="420"/>
      </w:pPr>
      <w:rPr>
        <w:rFonts w:ascii="Wingdings" w:hAnsi="Wingdings" w:hint="default"/>
      </w:rPr>
    </w:lvl>
    <w:lvl w:ilvl="3" w:tplc="04090001" w:tentative="1">
      <w:start w:val="1"/>
      <w:numFmt w:val="bullet"/>
      <w:lvlText w:val=""/>
      <w:lvlJc w:val="left"/>
      <w:pPr>
        <w:tabs>
          <w:tab w:val="num" w:pos="2102"/>
        </w:tabs>
        <w:ind w:left="2102" w:hanging="420"/>
      </w:pPr>
      <w:rPr>
        <w:rFonts w:ascii="Wingdings" w:hAnsi="Wingdings" w:hint="default"/>
      </w:rPr>
    </w:lvl>
    <w:lvl w:ilvl="4" w:tplc="04090003" w:tentative="1">
      <w:start w:val="1"/>
      <w:numFmt w:val="bullet"/>
      <w:lvlText w:val=""/>
      <w:lvlJc w:val="left"/>
      <w:pPr>
        <w:tabs>
          <w:tab w:val="num" w:pos="2522"/>
        </w:tabs>
        <w:ind w:left="2522" w:hanging="420"/>
      </w:pPr>
      <w:rPr>
        <w:rFonts w:ascii="Wingdings" w:hAnsi="Wingdings" w:hint="default"/>
      </w:rPr>
    </w:lvl>
    <w:lvl w:ilvl="5" w:tplc="04090005" w:tentative="1">
      <w:start w:val="1"/>
      <w:numFmt w:val="bullet"/>
      <w:lvlText w:val=""/>
      <w:lvlJc w:val="left"/>
      <w:pPr>
        <w:tabs>
          <w:tab w:val="num" w:pos="2942"/>
        </w:tabs>
        <w:ind w:left="2942" w:hanging="420"/>
      </w:pPr>
      <w:rPr>
        <w:rFonts w:ascii="Wingdings" w:hAnsi="Wingdings" w:hint="default"/>
      </w:rPr>
    </w:lvl>
    <w:lvl w:ilvl="6" w:tplc="04090001" w:tentative="1">
      <w:start w:val="1"/>
      <w:numFmt w:val="bullet"/>
      <w:lvlText w:val=""/>
      <w:lvlJc w:val="left"/>
      <w:pPr>
        <w:tabs>
          <w:tab w:val="num" w:pos="3362"/>
        </w:tabs>
        <w:ind w:left="3362" w:hanging="420"/>
      </w:pPr>
      <w:rPr>
        <w:rFonts w:ascii="Wingdings" w:hAnsi="Wingdings" w:hint="default"/>
      </w:rPr>
    </w:lvl>
    <w:lvl w:ilvl="7" w:tplc="04090003" w:tentative="1">
      <w:start w:val="1"/>
      <w:numFmt w:val="bullet"/>
      <w:lvlText w:val=""/>
      <w:lvlJc w:val="left"/>
      <w:pPr>
        <w:tabs>
          <w:tab w:val="num" w:pos="3782"/>
        </w:tabs>
        <w:ind w:left="3782" w:hanging="420"/>
      </w:pPr>
      <w:rPr>
        <w:rFonts w:ascii="Wingdings" w:hAnsi="Wingdings" w:hint="default"/>
      </w:rPr>
    </w:lvl>
    <w:lvl w:ilvl="8" w:tplc="04090005" w:tentative="1">
      <w:start w:val="1"/>
      <w:numFmt w:val="bullet"/>
      <w:lvlText w:val=""/>
      <w:lvlJc w:val="left"/>
      <w:pPr>
        <w:tabs>
          <w:tab w:val="num" w:pos="4202"/>
        </w:tabs>
        <w:ind w:left="4202" w:hanging="420"/>
      </w:pPr>
      <w:rPr>
        <w:rFonts w:ascii="Wingdings" w:hAnsi="Wingdings" w:hint="default"/>
      </w:rPr>
    </w:lvl>
  </w:abstractNum>
  <w:abstractNum w:abstractNumId="4" w15:restartNumberingAfterBreak="0">
    <w:nsid w:val="58B15859"/>
    <w:multiLevelType w:val="hybridMultilevel"/>
    <w:tmpl w:val="4BF089DC"/>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C71C4"/>
    <w:rsid w:val="00001F04"/>
    <w:rsid w:val="0000310B"/>
    <w:rsid w:val="0000366F"/>
    <w:rsid w:val="000241A7"/>
    <w:rsid w:val="0002456B"/>
    <w:rsid w:val="00025C6C"/>
    <w:rsid w:val="000304F0"/>
    <w:rsid w:val="00032081"/>
    <w:rsid w:val="00042B30"/>
    <w:rsid w:val="00045385"/>
    <w:rsid w:val="00056FF5"/>
    <w:rsid w:val="00081FA6"/>
    <w:rsid w:val="0008454D"/>
    <w:rsid w:val="0008690E"/>
    <w:rsid w:val="000A36E4"/>
    <w:rsid w:val="000A6B05"/>
    <w:rsid w:val="000C4C54"/>
    <w:rsid w:val="000D1A13"/>
    <w:rsid w:val="000D6BA9"/>
    <w:rsid w:val="000E15F7"/>
    <w:rsid w:val="000E40CF"/>
    <w:rsid w:val="000F603B"/>
    <w:rsid w:val="00121B86"/>
    <w:rsid w:val="00125CF5"/>
    <w:rsid w:val="001359F5"/>
    <w:rsid w:val="00143026"/>
    <w:rsid w:val="00147B05"/>
    <w:rsid w:val="00154978"/>
    <w:rsid w:val="00160F64"/>
    <w:rsid w:val="001635D2"/>
    <w:rsid w:val="001648A3"/>
    <w:rsid w:val="00170F04"/>
    <w:rsid w:val="00171F14"/>
    <w:rsid w:val="0017289F"/>
    <w:rsid w:val="00173B09"/>
    <w:rsid w:val="001C1805"/>
    <w:rsid w:val="001C4BFA"/>
    <w:rsid w:val="001D316F"/>
    <w:rsid w:val="001D31A9"/>
    <w:rsid w:val="001D7BA8"/>
    <w:rsid w:val="001E7BBE"/>
    <w:rsid w:val="00246C82"/>
    <w:rsid w:val="00247A44"/>
    <w:rsid w:val="002575C7"/>
    <w:rsid w:val="002629FC"/>
    <w:rsid w:val="00266498"/>
    <w:rsid w:val="00273BD4"/>
    <w:rsid w:val="00284EE0"/>
    <w:rsid w:val="00296453"/>
    <w:rsid w:val="002A0952"/>
    <w:rsid w:val="002A2CF9"/>
    <w:rsid w:val="002A4E56"/>
    <w:rsid w:val="002C2AAA"/>
    <w:rsid w:val="002D1881"/>
    <w:rsid w:val="002E27FB"/>
    <w:rsid w:val="002F7F88"/>
    <w:rsid w:val="00301620"/>
    <w:rsid w:val="003017FF"/>
    <w:rsid w:val="00304927"/>
    <w:rsid w:val="00306884"/>
    <w:rsid w:val="00307991"/>
    <w:rsid w:val="00307C9E"/>
    <w:rsid w:val="00307D97"/>
    <w:rsid w:val="00312297"/>
    <w:rsid w:val="003155FF"/>
    <w:rsid w:val="00321816"/>
    <w:rsid w:val="003244B4"/>
    <w:rsid w:val="00325A34"/>
    <w:rsid w:val="0033481F"/>
    <w:rsid w:val="00341D1A"/>
    <w:rsid w:val="0034267A"/>
    <w:rsid w:val="00342AD8"/>
    <w:rsid w:val="003437D0"/>
    <w:rsid w:val="00343DC6"/>
    <w:rsid w:val="003761F7"/>
    <w:rsid w:val="00384CBE"/>
    <w:rsid w:val="003927D9"/>
    <w:rsid w:val="003A3010"/>
    <w:rsid w:val="003A4B0C"/>
    <w:rsid w:val="003B7192"/>
    <w:rsid w:val="003B7EE3"/>
    <w:rsid w:val="003C0770"/>
    <w:rsid w:val="003C7F31"/>
    <w:rsid w:val="003D470E"/>
    <w:rsid w:val="003E025B"/>
    <w:rsid w:val="003E4B38"/>
    <w:rsid w:val="003F21F5"/>
    <w:rsid w:val="003F3833"/>
    <w:rsid w:val="003F6652"/>
    <w:rsid w:val="00432F63"/>
    <w:rsid w:val="00433CC0"/>
    <w:rsid w:val="00440CB6"/>
    <w:rsid w:val="00457E3B"/>
    <w:rsid w:val="00482163"/>
    <w:rsid w:val="00482CC8"/>
    <w:rsid w:val="00485BF2"/>
    <w:rsid w:val="00491397"/>
    <w:rsid w:val="004A2490"/>
    <w:rsid w:val="004A36F5"/>
    <w:rsid w:val="004B4AB8"/>
    <w:rsid w:val="004C50E2"/>
    <w:rsid w:val="004C703D"/>
    <w:rsid w:val="004D6BBB"/>
    <w:rsid w:val="004E775A"/>
    <w:rsid w:val="004E7FF7"/>
    <w:rsid w:val="00500034"/>
    <w:rsid w:val="005127A2"/>
    <w:rsid w:val="00521B70"/>
    <w:rsid w:val="00523A04"/>
    <w:rsid w:val="00524723"/>
    <w:rsid w:val="00526AD4"/>
    <w:rsid w:val="00530842"/>
    <w:rsid w:val="0053329D"/>
    <w:rsid w:val="005476C3"/>
    <w:rsid w:val="005552BD"/>
    <w:rsid w:val="005672EC"/>
    <w:rsid w:val="00575963"/>
    <w:rsid w:val="00586C24"/>
    <w:rsid w:val="005B4B56"/>
    <w:rsid w:val="005D0552"/>
    <w:rsid w:val="005E0ED9"/>
    <w:rsid w:val="005E7390"/>
    <w:rsid w:val="005E79F4"/>
    <w:rsid w:val="005F393B"/>
    <w:rsid w:val="005F6AB7"/>
    <w:rsid w:val="00623251"/>
    <w:rsid w:val="0063092C"/>
    <w:rsid w:val="00630990"/>
    <w:rsid w:val="0063562E"/>
    <w:rsid w:val="006437BF"/>
    <w:rsid w:val="00652DDF"/>
    <w:rsid w:val="00661D12"/>
    <w:rsid w:val="006639C3"/>
    <w:rsid w:val="00665079"/>
    <w:rsid w:val="006743C1"/>
    <w:rsid w:val="00676F0F"/>
    <w:rsid w:val="00680736"/>
    <w:rsid w:val="006877FC"/>
    <w:rsid w:val="006916C1"/>
    <w:rsid w:val="00693086"/>
    <w:rsid w:val="006A29B4"/>
    <w:rsid w:val="006B061E"/>
    <w:rsid w:val="006C7029"/>
    <w:rsid w:val="006E216C"/>
    <w:rsid w:val="006E27F8"/>
    <w:rsid w:val="006F260C"/>
    <w:rsid w:val="0070017C"/>
    <w:rsid w:val="00713160"/>
    <w:rsid w:val="0071575E"/>
    <w:rsid w:val="007266DE"/>
    <w:rsid w:val="0072751D"/>
    <w:rsid w:val="00732126"/>
    <w:rsid w:val="0073414A"/>
    <w:rsid w:val="00735D6B"/>
    <w:rsid w:val="00747DE3"/>
    <w:rsid w:val="00750409"/>
    <w:rsid w:val="00756C2E"/>
    <w:rsid w:val="00764723"/>
    <w:rsid w:val="00771BA4"/>
    <w:rsid w:val="007745B7"/>
    <w:rsid w:val="007764F0"/>
    <w:rsid w:val="00776819"/>
    <w:rsid w:val="0077698D"/>
    <w:rsid w:val="007820FF"/>
    <w:rsid w:val="00784DCE"/>
    <w:rsid w:val="00786970"/>
    <w:rsid w:val="00793C17"/>
    <w:rsid w:val="00793F81"/>
    <w:rsid w:val="007A0045"/>
    <w:rsid w:val="007D7CE3"/>
    <w:rsid w:val="007E41C9"/>
    <w:rsid w:val="007F1D33"/>
    <w:rsid w:val="00804D4B"/>
    <w:rsid w:val="0081426E"/>
    <w:rsid w:val="00814FDC"/>
    <w:rsid w:val="00821719"/>
    <w:rsid w:val="00823CB7"/>
    <w:rsid w:val="00834F7C"/>
    <w:rsid w:val="00840976"/>
    <w:rsid w:val="00840D6B"/>
    <w:rsid w:val="00864F35"/>
    <w:rsid w:val="008661A6"/>
    <w:rsid w:val="008823A0"/>
    <w:rsid w:val="00883FCC"/>
    <w:rsid w:val="00884E74"/>
    <w:rsid w:val="008863F0"/>
    <w:rsid w:val="00890AA8"/>
    <w:rsid w:val="00891507"/>
    <w:rsid w:val="0089797A"/>
    <w:rsid w:val="008A262A"/>
    <w:rsid w:val="008A5DA7"/>
    <w:rsid w:val="008C224C"/>
    <w:rsid w:val="008C2BA9"/>
    <w:rsid w:val="008C75DF"/>
    <w:rsid w:val="008D0B8B"/>
    <w:rsid w:val="008D5C99"/>
    <w:rsid w:val="008E3021"/>
    <w:rsid w:val="008F159F"/>
    <w:rsid w:val="008F2A60"/>
    <w:rsid w:val="009061B0"/>
    <w:rsid w:val="00910D18"/>
    <w:rsid w:val="00916258"/>
    <w:rsid w:val="00916975"/>
    <w:rsid w:val="00925978"/>
    <w:rsid w:val="00926F9F"/>
    <w:rsid w:val="009278FE"/>
    <w:rsid w:val="009326F7"/>
    <w:rsid w:val="00945EE9"/>
    <w:rsid w:val="00947204"/>
    <w:rsid w:val="009577DC"/>
    <w:rsid w:val="009631BC"/>
    <w:rsid w:val="00963378"/>
    <w:rsid w:val="00965363"/>
    <w:rsid w:val="00966B80"/>
    <w:rsid w:val="00973BB4"/>
    <w:rsid w:val="00973E5F"/>
    <w:rsid w:val="00974246"/>
    <w:rsid w:val="00974758"/>
    <w:rsid w:val="00982A9F"/>
    <w:rsid w:val="00987335"/>
    <w:rsid w:val="00990051"/>
    <w:rsid w:val="00990970"/>
    <w:rsid w:val="009932D5"/>
    <w:rsid w:val="009B3BB4"/>
    <w:rsid w:val="009C4E60"/>
    <w:rsid w:val="009C6810"/>
    <w:rsid w:val="009E76A8"/>
    <w:rsid w:val="00A07B58"/>
    <w:rsid w:val="00A20188"/>
    <w:rsid w:val="00A35ABA"/>
    <w:rsid w:val="00A37A22"/>
    <w:rsid w:val="00A4090C"/>
    <w:rsid w:val="00A51ADE"/>
    <w:rsid w:val="00A57DBE"/>
    <w:rsid w:val="00A63BC8"/>
    <w:rsid w:val="00A73F0D"/>
    <w:rsid w:val="00A9058C"/>
    <w:rsid w:val="00A91F7F"/>
    <w:rsid w:val="00AA194D"/>
    <w:rsid w:val="00AA26C8"/>
    <w:rsid w:val="00AA496A"/>
    <w:rsid w:val="00AB4EFC"/>
    <w:rsid w:val="00AB5ECE"/>
    <w:rsid w:val="00AC5FEC"/>
    <w:rsid w:val="00AC6C79"/>
    <w:rsid w:val="00AD1A3C"/>
    <w:rsid w:val="00AD2569"/>
    <w:rsid w:val="00AD3EE4"/>
    <w:rsid w:val="00AD72F2"/>
    <w:rsid w:val="00AE1A3A"/>
    <w:rsid w:val="00AE1C6A"/>
    <w:rsid w:val="00AE7A99"/>
    <w:rsid w:val="00AF2196"/>
    <w:rsid w:val="00B01916"/>
    <w:rsid w:val="00B05E20"/>
    <w:rsid w:val="00B23F52"/>
    <w:rsid w:val="00B351A5"/>
    <w:rsid w:val="00B37D11"/>
    <w:rsid w:val="00B65618"/>
    <w:rsid w:val="00B656E6"/>
    <w:rsid w:val="00B848B9"/>
    <w:rsid w:val="00B86C29"/>
    <w:rsid w:val="00B91214"/>
    <w:rsid w:val="00B91598"/>
    <w:rsid w:val="00BA23FB"/>
    <w:rsid w:val="00BC44D0"/>
    <w:rsid w:val="00BD13A0"/>
    <w:rsid w:val="00BD1613"/>
    <w:rsid w:val="00BD635D"/>
    <w:rsid w:val="00BE531C"/>
    <w:rsid w:val="00BF3F1E"/>
    <w:rsid w:val="00BF5E31"/>
    <w:rsid w:val="00BF7375"/>
    <w:rsid w:val="00C00A5F"/>
    <w:rsid w:val="00C107DA"/>
    <w:rsid w:val="00C24C1C"/>
    <w:rsid w:val="00C62FD5"/>
    <w:rsid w:val="00C6549D"/>
    <w:rsid w:val="00C65F71"/>
    <w:rsid w:val="00C70DEA"/>
    <w:rsid w:val="00C7398D"/>
    <w:rsid w:val="00C73E2E"/>
    <w:rsid w:val="00C7746C"/>
    <w:rsid w:val="00C96AFE"/>
    <w:rsid w:val="00CB51F1"/>
    <w:rsid w:val="00CB55A1"/>
    <w:rsid w:val="00CC0318"/>
    <w:rsid w:val="00CC0B34"/>
    <w:rsid w:val="00CC6158"/>
    <w:rsid w:val="00CD2E6B"/>
    <w:rsid w:val="00CE18F7"/>
    <w:rsid w:val="00CF2D51"/>
    <w:rsid w:val="00CF5825"/>
    <w:rsid w:val="00CF5D63"/>
    <w:rsid w:val="00D0453D"/>
    <w:rsid w:val="00D07F91"/>
    <w:rsid w:val="00D110EC"/>
    <w:rsid w:val="00D14F1C"/>
    <w:rsid w:val="00D2353B"/>
    <w:rsid w:val="00D37027"/>
    <w:rsid w:val="00D41478"/>
    <w:rsid w:val="00D55A64"/>
    <w:rsid w:val="00D62716"/>
    <w:rsid w:val="00D65030"/>
    <w:rsid w:val="00D65D71"/>
    <w:rsid w:val="00D728E0"/>
    <w:rsid w:val="00D72FF1"/>
    <w:rsid w:val="00D7577C"/>
    <w:rsid w:val="00D81465"/>
    <w:rsid w:val="00D8755D"/>
    <w:rsid w:val="00D91936"/>
    <w:rsid w:val="00DA2E01"/>
    <w:rsid w:val="00DA521F"/>
    <w:rsid w:val="00DB4EF8"/>
    <w:rsid w:val="00DC3863"/>
    <w:rsid w:val="00DC6F31"/>
    <w:rsid w:val="00DD0EDB"/>
    <w:rsid w:val="00DE1B35"/>
    <w:rsid w:val="00DE2403"/>
    <w:rsid w:val="00DF3553"/>
    <w:rsid w:val="00E0774F"/>
    <w:rsid w:val="00E23BC6"/>
    <w:rsid w:val="00E43222"/>
    <w:rsid w:val="00E46898"/>
    <w:rsid w:val="00E625D0"/>
    <w:rsid w:val="00E64863"/>
    <w:rsid w:val="00E64C92"/>
    <w:rsid w:val="00E66667"/>
    <w:rsid w:val="00E70EED"/>
    <w:rsid w:val="00E726CF"/>
    <w:rsid w:val="00E81C5A"/>
    <w:rsid w:val="00E82130"/>
    <w:rsid w:val="00E830EF"/>
    <w:rsid w:val="00E8640D"/>
    <w:rsid w:val="00E865CF"/>
    <w:rsid w:val="00E944A0"/>
    <w:rsid w:val="00EA5C7A"/>
    <w:rsid w:val="00EB4CF1"/>
    <w:rsid w:val="00EC71C4"/>
    <w:rsid w:val="00ED0012"/>
    <w:rsid w:val="00ED4A66"/>
    <w:rsid w:val="00EF057C"/>
    <w:rsid w:val="00F0265B"/>
    <w:rsid w:val="00F305FB"/>
    <w:rsid w:val="00F40E0A"/>
    <w:rsid w:val="00F44972"/>
    <w:rsid w:val="00F534FA"/>
    <w:rsid w:val="00F6732F"/>
    <w:rsid w:val="00F755E0"/>
    <w:rsid w:val="00F84454"/>
    <w:rsid w:val="00F93FEE"/>
    <w:rsid w:val="00FA03BD"/>
    <w:rsid w:val="00FB0C73"/>
    <w:rsid w:val="00FB2686"/>
    <w:rsid w:val="00FC329F"/>
    <w:rsid w:val="00FC563C"/>
    <w:rsid w:val="00FD7736"/>
    <w:rsid w:val="00FE0688"/>
    <w:rsid w:val="00FE1AA2"/>
    <w:rsid w:val="00FE3E31"/>
    <w:rsid w:val="00FE6D0F"/>
    <w:rsid w:val="00FF2CBE"/>
    <w:rsid w:val="00FF66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1C9D29F"/>
  <w15:docId w15:val="{60E4561C-5617-4A1D-91A5-CC7540D3E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A4E56"/>
    <w:pPr>
      <w:widowControl w:val="0"/>
      <w:jc w:val="both"/>
    </w:pPr>
    <w:rPr>
      <w:kern w:val="2"/>
      <w:sz w:val="21"/>
      <w:szCs w:val="24"/>
    </w:rPr>
  </w:style>
  <w:style w:type="paragraph" w:styleId="1">
    <w:name w:val="heading 1"/>
    <w:basedOn w:val="a"/>
    <w:next w:val="a"/>
    <w:qFormat/>
    <w:rsid w:val="002A4E56"/>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2D188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qFormat/>
    <w:rsid w:val="00CB55A1"/>
    <w:pPr>
      <w:widowControl/>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2A4E56"/>
    <w:rPr>
      <w:b/>
      <w:bCs/>
    </w:rPr>
  </w:style>
  <w:style w:type="paragraph" w:styleId="a4">
    <w:name w:val="Body Text"/>
    <w:basedOn w:val="a"/>
    <w:rsid w:val="002A4E56"/>
    <w:rPr>
      <w:rFonts w:ascii="华文楷体" w:eastAsia="华文楷体" w:hAnsi="宋体"/>
      <w:color w:val="000000"/>
      <w:szCs w:val="30"/>
    </w:rPr>
  </w:style>
  <w:style w:type="character" w:customStyle="1" w:styleId="ph9111">
    <w:name w:val="ph9111"/>
    <w:basedOn w:val="a0"/>
    <w:rsid w:val="002A4E56"/>
    <w:rPr>
      <w:rFonts w:ascii="_GB2312" w:hAnsi="_GB2312" w:hint="default"/>
      <w:b/>
      <w:bCs/>
      <w:color w:val="990000"/>
      <w:spacing w:val="360"/>
      <w:sz w:val="28"/>
      <w:szCs w:val="28"/>
    </w:rPr>
  </w:style>
  <w:style w:type="paragraph" w:styleId="21">
    <w:name w:val="Body Text 2"/>
    <w:basedOn w:val="a"/>
    <w:rsid w:val="002A4E56"/>
    <w:pPr>
      <w:spacing w:line="360" w:lineRule="exact"/>
    </w:pPr>
    <w:rPr>
      <w:b/>
      <w:bCs/>
      <w:sz w:val="24"/>
      <w:szCs w:val="20"/>
    </w:rPr>
  </w:style>
  <w:style w:type="character" w:styleId="a5">
    <w:name w:val="annotation reference"/>
    <w:basedOn w:val="a0"/>
    <w:semiHidden/>
    <w:rsid w:val="002A4E56"/>
    <w:rPr>
      <w:sz w:val="21"/>
      <w:szCs w:val="21"/>
    </w:rPr>
  </w:style>
  <w:style w:type="paragraph" w:styleId="a6">
    <w:name w:val="annotation text"/>
    <w:basedOn w:val="a"/>
    <w:semiHidden/>
    <w:rsid w:val="002A4E56"/>
    <w:pPr>
      <w:jc w:val="left"/>
    </w:pPr>
  </w:style>
  <w:style w:type="paragraph" w:styleId="a7">
    <w:name w:val="Balloon Text"/>
    <w:basedOn w:val="a"/>
    <w:semiHidden/>
    <w:rsid w:val="002A4E56"/>
    <w:rPr>
      <w:sz w:val="18"/>
      <w:szCs w:val="18"/>
    </w:rPr>
  </w:style>
  <w:style w:type="paragraph" w:styleId="a8">
    <w:name w:val="Body Text Indent"/>
    <w:basedOn w:val="a"/>
    <w:rsid w:val="002A4E56"/>
    <w:pPr>
      <w:spacing w:line="360" w:lineRule="exact"/>
      <w:ind w:firstLineChars="200" w:firstLine="420"/>
    </w:pPr>
    <w:rPr>
      <w:szCs w:val="20"/>
    </w:rPr>
  </w:style>
  <w:style w:type="paragraph" w:styleId="a9">
    <w:name w:val="Normal (Web)"/>
    <w:basedOn w:val="a"/>
    <w:uiPriority w:val="99"/>
    <w:rsid w:val="002A4E56"/>
    <w:pPr>
      <w:widowControl/>
      <w:spacing w:before="100" w:beforeAutospacing="1" w:after="100" w:afterAutospacing="1"/>
      <w:jc w:val="left"/>
    </w:pPr>
    <w:rPr>
      <w:rFonts w:ascii="Arial Unicode MS" w:eastAsia="Times New Roman" w:hAnsi="Arial Unicode MS"/>
      <w:color w:val="0000FF"/>
      <w:kern w:val="0"/>
      <w:sz w:val="24"/>
    </w:rPr>
  </w:style>
  <w:style w:type="paragraph" w:customStyle="1" w:styleId="wtext">
    <w:name w:val="wtext"/>
    <w:basedOn w:val="a"/>
    <w:rsid w:val="002A4E56"/>
    <w:pPr>
      <w:widowControl/>
      <w:spacing w:before="100" w:beforeAutospacing="1" w:after="100" w:afterAutospacing="1"/>
      <w:ind w:firstLine="480"/>
      <w:jc w:val="left"/>
    </w:pPr>
    <w:rPr>
      <w:color w:val="000000"/>
      <w:kern w:val="0"/>
      <w:sz w:val="22"/>
      <w:szCs w:val="22"/>
    </w:rPr>
  </w:style>
  <w:style w:type="character" w:customStyle="1" w:styleId="12b1">
    <w:name w:val="12b1"/>
    <w:basedOn w:val="a0"/>
    <w:rsid w:val="002A4E56"/>
    <w:rPr>
      <w:rFonts w:hint="default"/>
      <w:b w:val="0"/>
      <w:bCs w:val="0"/>
      <w:i w:val="0"/>
      <w:iCs w:val="0"/>
      <w:caps w:val="0"/>
      <w:smallCaps w:val="0"/>
      <w:strike w:val="0"/>
      <w:dstrike w:val="0"/>
      <w:spacing w:val="288"/>
      <w:sz w:val="18"/>
      <w:szCs w:val="18"/>
      <w:u w:val="none"/>
      <w:effect w:val="none"/>
    </w:rPr>
  </w:style>
  <w:style w:type="paragraph" w:styleId="aa">
    <w:name w:val="header"/>
    <w:basedOn w:val="a"/>
    <w:rsid w:val="00FE3E31"/>
    <w:pPr>
      <w:pBdr>
        <w:bottom w:val="single" w:sz="6" w:space="1" w:color="auto"/>
      </w:pBdr>
      <w:tabs>
        <w:tab w:val="center" w:pos="4153"/>
        <w:tab w:val="right" w:pos="8306"/>
      </w:tabs>
      <w:snapToGrid w:val="0"/>
      <w:jc w:val="center"/>
    </w:pPr>
    <w:rPr>
      <w:sz w:val="18"/>
      <w:szCs w:val="18"/>
    </w:rPr>
  </w:style>
  <w:style w:type="paragraph" w:styleId="ab">
    <w:name w:val="footer"/>
    <w:basedOn w:val="a"/>
    <w:rsid w:val="00FE3E31"/>
    <w:pPr>
      <w:tabs>
        <w:tab w:val="center" w:pos="4153"/>
        <w:tab w:val="right" w:pos="8306"/>
      </w:tabs>
      <w:snapToGrid w:val="0"/>
      <w:jc w:val="left"/>
    </w:pPr>
    <w:rPr>
      <w:sz w:val="18"/>
      <w:szCs w:val="18"/>
    </w:rPr>
  </w:style>
  <w:style w:type="character" w:customStyle="1" w:styleId="apple-converted-space">
    <w:name w:val="apple-converted-space"/>
    <w:basedOn w:val="a0"/>
    <w:rsid w:val="00F84454"/>
  </w:style>
  <w:style w:type="paragraph" w:styleId="HTML">
    <w:name w:val="HTML Preformatted"/>
    <w:basedOn w:val="a"/>
    <w:rsid w:val="00E4322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customStyle="1" w:styleId="p0">
    <w:name w:val="p0"/>
    <w:basedOn w:val="a"/>
    <w:rsid w:val="00CB55A1"/>
    <w:pPr>
      <w:widowControl/>
      <w:spacing w:before="100" w:beforeAutospacing="1" w:after="100" w:afterAutospacing="1"/>
      <w:jc w:val="left"/>
    </w:pPr>
    <w:rPr>
      <w:rFonts w:ascii="宋体" w:hAnsi="宋体" w:cs="宋体"/>
      <w:kern w:val="0"/>
      <w:sz w:val="24"/>
    </w:rPr>
  </w:style>
  <w:style w:type="character" w:styleId="ac">
    <w:name w:val="Hyperlink"/>
    <w:basedOn w:val="a0"/>
    <w:rsid w:val="00CB55A1"/>
    <w:rPr>
      <w:color w:val="0000CC"/>
      <w:u w:val="single"/>
    </w:rPr>
  </w:style>
  <w:style w:type="character" w:customStyle="1" w:styleId="lemmatitleh1">
    <w:name w:val="lemmatitleh1"/>
    <w:basedOn w:val="a0"/>
    <w:rsid w:val="00910D18"/>
  </w:style>
  <w:style w:type="character" w:customStyle="1" w:styleId="bk-editable-lemma-btnsbk3-title-wrap">
    <w:name w:val="bk-editable-lemma-btns bk3-title-wrap"/>
    <w:basedOn w:val="a0"/>
    <w:rsid w:val="00910D18"/>
  </w:style>
  <w:style w:type="character" w:customStyle="1" w:styleId="pinyin">
    <w:name w:val="pinyin"/>
    <w:basedOn w:val="a0"/>
    <w:rsid w:val="00910D18"/>
  </w:style>
  <w:style w:type="character" w:customStyle="1" w:styleId="20">
    <w:name w:val="标题 2 字符"/>
    <w:basedOn w:val="a0"/>
    <w:link w:val="2"/>
    <w:rsid w:val="002D1881"/>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590911">
      <w:bodyDiv w:val="1"/>
      <w:marLeft w:val="0"/>
      <w:marRight w:val="0"/>
      <w:marTop w:val="0"/>
      <w:marBottom w:val="0"/>
      <w:divBdr>
        <w:top w:val="none" w:sz="0" w:space="0" w:color="auto"/>
        <w:left w:val="none" w:sz="0" w:space="0" w:color="auto"/>
        <w:bottom w:val="none" w:sz="0" w:space="0" w:color="auto"/>
        <w:right w:val="none" w:sz="0" w:space="0" w:color="auto"/>
      </w:divBdr>
    </w:div>
    <w:div w:id="179198896">
      <w:bodyDiv w:val="1"/>
      <w:marLeft w:val="0"/>
      <w:marRight w:val="0"/>
      <w:marTop w:val="0"/>
      <w:marBottom w:val="0"/>
      <w:divBdr>
        <w:top w:val="none" w:sz="0" w:space="0" w:color="auto"/>
        <w:left w:val="none" w:sz="0" w:space="0" w:color="auto"/>
        <w:bottom w:val="none" w:sz="0" w:space="0" w:color="auto"/>
        <w:right w:val="none" w:sz="0" w:space="0" w:color="auto"/>
      </w:divBdr>
    </w:div>
    <w:div w:id="330067426">
      <w:bodyDiv w:val="1"/>
      <w:marLeft w:val="0"/>
      <w:marRight w:val="0"/>
      <w:marTop w:val="0"/>
      <w:marBottom w:val="0"/>
      <w:divBdr>
        <w:top w:val="none" w:sz="0" w:space="0" w:color="auto"/>
        <w:left w:val="none" w:sz="0" w:space="0" w:color="auto"/>
        <w:bottom w:val="none" w:sz="0" w:space="0" w:color="auto"/>
        <w:right w:val="none" w:sz="0" w:space="0" w:color="auto"/>
      </w:divBdr>
    </w:div>
    <w:div w:id="352341651">
      <w:bodyDiv w:val="1"/>
      <w:marLeft w:val="0"/>
      <w:marRight w:val="0"/>
      <w:marTop w:val="0"/>
      <w:marBottom w:val="0"/>
      <w:divBdr>
        <w:top w:val="none" w:sz="0" w:space="0" w:color="auto"/>
        <w:left w:val="none" w:sz="0" w:space="0" w:color="auto"/>
        <w:bottom w:val="none" w:sz="0" w:space="0" w:color="auto"/>
        <w:right w:val="none" w:sz="0" w:space="0" w:color="auto"/>
      </w:divBdr>
    </w:div>
    <w:div w:id="547424097">
      <w:bodyDiv w:val="1"/>
      <w:marLeft w:val="0"/>
      <w:marRight w:val="0"/>
      <w:marTop w:val="0"/>
      <w:marBottom w:val="0"/>
      <w:divBdr>
        <w:top w:val="none" w:sz="0" w:space="0" w:color="auto"/>
        <w:left w:val="none" w:sz="0" w:space="0" w:color="auto"/>
        <w:bottom w:val="none" w:sz="0" w:space="0" w:color="auto"/>
        <w:right w:val="none" w:sz="0" w:space="0" w:color="auto"/>
      </w:divBdr>
    </w:div>
    <w:div w:id="646662485">
      <w:bodyDiv w:val="1"/>
      <w:marLeft w:val="0"/>
      <w:marRight w:val="0"/>
      <w:marTop w:val="0"/>
      <w:marBottom w:val="0"/>
      <w:divBdr>
        <w:top w:val="none" w:sz="0" w:space="0" w:color="auto"/>
        <w:left w:val="none" w:sz="0" w:space="0" w:color="auto"/>
        <w:bottom w:val="none" w:sz="0" w:space="0" w:color="auto"/>
        <w:right w:val="none" w:sz="0" w:space="0" w:color="auto"/>
      </w:divBdr>
    </w:div>
    <w:div w:id="708606673">
      <w:bodyDiv w:val="1"/>
      <w:marLeft w:val="0"/>
      <w:marRight w:val="0"/>
      <w:marTop w:val="0"/>
      <w:marBottom w:val="0"/>
      <w:divBdr>
        <w:top w:val="none" w:sz="0" w:space="0" w:color="auto"/>
        <w:left w:val="none" w:sz="0" w:space="0" w:color="auto"/>
        <w:bottom w:val="none" w:sz="0" w:space="0" w:color="auto"/>
        <w:right w:val="none" w:sz="0" w:space="0" w:color="auto"/>
      </w:divBdr>
    </w:div>
    <w:div w:id="748964419">
      <w:bodyDiv w:val="1"/>
      <w:marLeft w:val="0"/>
      <w:marRight w:val="0"/>
      <w:marTop w:val="0"/>
      <w:marBottom w:val="0"/>
      <w:divBdr>
        <w:top w:val="none" w:sz="0" w:space="0" w:color="auto"/>
        <w:left w:val="none" w:sz="0" w:space="0" w:color="auto"/>
        <w:bottom w:val="none" w:sz="0" w:space="0" w:color="auto"/>
        <w:right w:val="none" w:sz="0" w:space="0" w:color="auto"/>
      </w:divBdr>
      <w:divsChild>
        <w:div w:id="1357268287">
          <w:marLeft w:val="0"/>
          <w:marRight w:val="0"/>
          <w:marTop w:val="0"/>
          <w:marBottom w:val="0"/>
          <w:divBdr>
            <w:top w:val="none" w:sz="0" w:space="0" w:color="auto"/>
            <w:left w:val="none" w:sz="0" w:space="0" w:color="auto"/>
            <w:bottom w:val="none" w:sz="0" w:space="0" w:color="auto"/>
            <w:right w:val="none" w:sz="0" w:space="0" w:color="auto"/>
          </w:divBdr>
        </w:div>
      </w:divsChild>
    </w:div>
    <w:div w:id="760880653">
      <w:bodyDiv w:val="1"/>
      <w:marLeft w:val="0"/>
      <w:marRight w:val="0"/>
      <w:marTop w:val="0"/>
      <w:marBottom w:val="0"/>
      <w:divBdr>
        <w:top w:val="none" w:sz="0" w:space="0" w:color="auto"/>
        <w:left w:val="none" w:sz="0" w:space="0" w:color="auto"/>
        <w:bottom w:val="none" w:sz="0" w:space="0" w:color="auto"/>
        <w:right w:val="none" w:sz="0" w:space="0" w:color="auto"/>
      </w:divBdr>
    </w:div>
    <w:div w:id="971983450">
      <w:bodyDiv w:val="1"/>
      <w:marLeft w:val="0"/>
      <w:marRight w:val="0"/>
      <w:marTop w:val="0"/>
      <w:marBottom w:val="0"/>
      <w:divBdr>
        <w:top w:val="none" w:sz="0" w:space="0" w:color="auto"/>
        <w:left w:val="none" w:sz="0" w:space="0" w:color="auto"/>
        <w:bottom w:val="none" w:sz="0" w:space="0" w:color="auto"/>
        <w:right w:val="none" w:sz="0" w:space="0" w:color="auto"/>
      </w:divBdr>
    </w:div>
    <w:div w:id="1030302227">
      <w:bodyDiv w:val="1"/>
      <w:marLeft w:val="0"/>
      <w:marRight w:val="0"/>
      <w:marTop w:val="0"/>
      <w:marBottom w:val="0"/>
      <w:divBdr>
        <w:top w:val="none" w:sz="0" w:space="0" w:color="auto"/>
        <w:left w:val="none" w:sz="0" w:space="0" w:color="auto"/>
        <w:bottom w:val="none" w:sz="0" w:space="0" w:color="auto"/>
        <w:right w:val="none" w:sz="0" w:space="0" w:color="auto"/>
      </w:divBdr>
    </w:div>
    <w:div w:id="1078212689">
      <w:bodyDiv w:val="1"/>
      <w:marLeft w:val="0"/>
      <w:marRight w:val="0"/>
      <w:marTop w:val="0"/>
      <w:marBottom w:val="0"/>
      <w:divBdr>
        <w:top w:val="none" w:sz="0" w:space="0" w:color="auto"/>
        <w:left w:val="none" w:sz="0" w:space="0" w:color="auto"/>
        <w:bottom w:val="none" w:sz="0" w:space="0" w:color="auto"/>
        <w:right w:val="none" w:sz="0" w:space="0" w:color="auto"/>
      </w:divBdr>
    </w:div>
    <w:div w:id="1150560806">
      <w:bodyDiv w:val="1"/>
      <w:marLeft w:val="0"/>
      <w:marRight w:val="0"/>
      <w:marTop w:val="0"/>
      <w:marBottom w:val="0"/>
      <w:divBdr>
        <w:top w:val="none" w:sz="0" w:space="0" w:color="auto"/>
        <w:left w:val="none" w:sz="0" w:space="0" w:color="auto"/>
        <w:bottom w:val="none" w:sz="0" w:space="0" w:color="auto"/>
        <w:right w:val="none" w:sz="0" w:space="0" w:color="auto"/>
      </w:divBdr>
    </w:div>
    <w:div w:id="1157720493">
      <w:bodyDiv w:val="1"/>
      <w:marLeft w:val="0"/>
      <w:marRight w:val="0"/>
      <w:marTop w:val="0"/>
      <w:marBottom w:val="0"/>
      <w:divBdr>
        <w:top w:val="none" w:sz="0" w:space="0" w:color="auto"/>
        <w:left w:val="none" w:sz="0" w:space="0" w:color="auto"/>
        <w:bottom w:val="none" w:sz="0" w:space="0" w:color="auto"/>
        <w:right w:val="none" w:sz="0" w:space="0" w:color="auto"/>
      </w:divBdr>
    </w:div>
    <w:div w:id="1176729942">
      <w:bodyDiv w:val="1"/>
      <w:marLeft w:val="0"/>
      <w:marRight w:val="0"/>
      <w:marTop w:val="0"/>
      <w:marBottom w:val="0"/>
      <w:divBdr>
        <w:top w:val="none" w:sz="0" w:space="0" w:color="auto"/>
        <w:left w:val="none" w:sz="0" w:space="0" w:color="auto"/>
        <w:bottom w:val="none" w:sz="0" w:space="0" w:color="auto"/>
        <w:right w:val="none" w:sz="0" w:space="0" w:color="auto"/>
      </w:divBdr>
    </w:div>
    <w:div w:id="1216234871">
      <w:bodyDiv w:val="1"/>
      <w:marLeft w:val="0"/>
      <w:marRight w:val="0"/>
      <w:marTop w:val="0"/>
      <w:marBottom w:val="0"/>
      <w:divBdr>
        <w:top w:val="none" w:sz="0" w:space="0" w:color="auto"/>
        <w:left w:val="none" w:sz="0" w:space="0" w:color="auto"/>
        <w:bottom w:val="none" w:sz="0" w:space="0" w:color="auto"/>
        <w:right w:val="none" w:sz="0" w:space="0" w:color="auto"/>
      </w:divBdr>
    </w:div>
    <w:div w:id="1353342389">
      <w:bodyDiv w:val="1"/>
      <w:marLeft w:val="0"/>
      <w:marRight w:val="0"/>
      <w:marTop w:val="0"/>
      <w:marBottom w:val="0"/>
      <w:divBdr>
        <w:top w:val="none" w:sz="0" w:space="0" w:color="auto"/>
        <w:left w:val="none" w:sz="0" w:space="0" w:color="auto"/>
        <w:bottom w:val="none" w:sz="0" w:space="0" w:color="auto"/>
        <w:right w:val="none" w:sz="0" w:space="0" w:color="auto"/>
      </w:divBdr>
    </w:div>
    <w:div w:id="1450926547">
      <w:bodyDiv w:val="1"/>
      <w:marLeft w:val="0"/>
      <w:marRight w:val="0"/>
      <w:marTop w:val="0"/>
      <w:marBottom w:val="0"/>
      <w:divBdr>
        <w:top w:val="none" w:sz="0" w:space="0" w:color="auto"/>
        <w:left w:val="none" w:sz="0" w:space="0" w:color="auto"/>
        <w:bottom w:val="none" w:sz="0" w:space="0" w:color="auto"/>
        <w:right w:val="none" w:sz="0" w:space="0" w:color="auto"/>
      </w:divBdr>
    </w:div>
    <w:div w:id="1461802102">
      <w:bodyDiv w:val="1"/>
      <w:marLeft w:val="0"/>
      <w:marRight w:val="0"/>
      <w:marTop w:val="0"/>
      <w:marBottom w:val="0"/>
      <w:divBdr>
        <w:top w:val="none" w:sz="0" w:space="0" w:color="auto"/>
        <w:left w:val="none" w:sz="0" w:space="0" w:color="auto"/>
        <w:bottom w:val="none" w:sz="0" w:space="0" w:color="auto"/>
        <w:right w:val="none" w:sz="0" w:space="0" w:color="auto"/>
      </w:divBdr>
    </w:div>
    <w:div w:id="1483767659">
      <w:bodyDiv w:val="1"/>
      <w:marLeft w:val="0"/>
      <w:marRight w:val="0"/>
      <w:marTop w:val="0"/>
      <w:marBottom w:val="0"/>
      <w:divBdr>
        <w:top w:val="none" w:sz="0" w:space="0" w:color="auto"/>
        <w:left w:val="none" w:sz="0" w:space="0" w:color="auto"/>
        <w:bottom w:val="none" w:sz="0" w:space="0" w:color="auto"/>
        <w:right w:val="none" w:sz="0" w:space="0" w:color="auto"/>
      </w:divBdr>
    </w:div>
    <w:div w:id="1497456518">
      <w:bodyDiv w:val="1"/>
      <w:marLeft w:val="0"/>
      <w:marRight w:val="0"/>
      <w:marTop w:val="0"/>
      <w:marBottom w:val="0"/>
      <w:divBdr>
        <w:top w:val="none" w:sz="0" w:space="0" w:color="auto"/>
        <w:left w:val="none" w:sz="0" w:space="0" w:color="auto"/>
        <w:bottom w:val="none" w:sz="0" w:space="0" w:color="auto"/>
        <w:right w:val="none" w:sz="0" w:space="0" w:color="auto"/>
      </w:divBdr>
    </w:div>
    <w:div w:id="1525363998">
      <w:bodyDiv w:val="1"/>
      <w:marLeft w:val="0"/>
      <w:marRight w:val="0"/>
      <w:marTop w:val="0"/>
      <w:marBottom w:val="0"/>
      <w:divBdr>
        <w:top w:val="none" w:sz="0" w:space="0" w:color="auto"/>
        <w:left w:val="none" w:sz="0" w:space="0" w:color="auto"/>
        <w:bottom w:val="none" w:sz="0" w:space="0" w:color="auto"/>
        <w:right w:val="none" w:sz="0" w:space="0" w:color="auto"/>
      </w:divBdr>
    </w:div>
    <w:div w:id="1579706722">
      <w:bodyDiv w:val="1"/>
      <w:marLeft w:val="0"/>
      <w:marRight w:val="0"/>
      <w:marTop w:val="0"/>
      <w:marBottom w:val="0"/>
      <w:divBdr>
        <w:top w:val="none" w:sz="0" w:space="0" w:color="auto"/>
        <w:left w:val="none" w:sz="0" w:space="0" w:color="auto"/>
        <w:bottom w:val="none" w:sz="0" w:space="0" w:color="auto"/>
        <w:right w:val="none" w:sz="0" w:space="0" w:color="auto"/>
      </w:divBdr>
      <w:divsChild>
        <w:div w:id="39329413">
          <w:marLeft w:val="0"/>
          <w:marRight w:val="0"/>
          <w:marTop w:val="0"/>
          <w:marBottom w:val="0"/>
          <w:divBdr>
            <w:top w:val="none" w:sz="0" w:space="0" w:color="auto"/>
            <w:left w:val="none" w:sz="0" w:space="0" w:color="auto"/>
            <w:bottom w:val="none" w:sz="0" w:space="0" w:color="auto"/>
            <w:right w:val="none" w:sz="0" w:space="0" w:color="auto"/>
          </w:divBdr>
          <w:divsChild>
            <w:div w:id="1184199835">
              <w:marLeft w:val="0"/>
              <w:marRight w:val="0"/>
              <w:marTop w:val="0"/>
              <w:marBottom w:val="0"/>
              <w:divBdr>
                <w:top w:val="none" w:sz="0" w:space="0" w:color="auto"/>
                <w:left w:val="none" w:sz="0" w:space="0" w:color="auto"/>
                <w:bottom w:val="none" w:sz="0" w:space="0" w:color="auto"/>
                <w:right w:val="none" w:sz="0" w:space="0" w:color="auto"/>
              </w:divBdr>
              <w:divsChild>
                <w:div w:id="1665432953">
                  <w:marLeft w:val="0"/>
                  <w:marRight w:val="0"/>
                  <w:marTop w:val="0"/>
                  <w:marBottom w:val="0"/>
                  <w:divBdr>
                    <w:top w:val="none" w:sz="0" w:space="0" w:color="auto"/>
                    <w:left w:val="none" w:sz="0" w:space="0" w:color="auto"/>
                    <w:bottom w:val="none" w:sz="0" w:space="0" w:color="auto"/>
                    <w:right w:val="none" w:sz="0" w:space="0" w:color="auto"/>
                  </w:divBdr>
                  <w:divsChild>
                    <w:div w:id="157944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20153">
      <w:bodyDiv w:val="1"/>
      <w:marLeft w:val="0"/>
      <w:marRight w:val="0"/>
      <w:marTop w:val="0"/>
      <w:marBottom w:val="0"/>
      <w:divBdr>
        <w:top w:val="none" w:sz="0" w:space="0" w:color="auto"/>
        <w:left w:val="none" w:sz="0" w:space="0" w:color="auto"/>
        <w:bottom w:val="none" w:sz="0" w:space="0" w:color="auto"/>
        <w:right w:val="none" w:sz="0" w:space="0" w:color="auto"/>
      </w:divBdr>
    </w:div>
    <w:div w:id="1763913595">
      <w:bodyDiv w:val="1"/>
      <w:marLeft w:val="0"/>
      <w:marRight w:val="0"/>
      <w:marTop w:val="0"/>
      <w:marBottom w:val="0"/>
      <w:divBdr>
        <w:top w:val="none" w:sz="0" w:space="0" w:color="auto"/>
        <w:left w:val="none" w:sz="0" w:space="0" w:color="auto"/>
        <w:bottom w:val="none" w:sz="0" w:space="0" w:color="auto"/>
        <w:right w:val="none" w:sz="0" w:space="0" w:color="auto"/>
      </w:divBdr>
      <w:divsChild>
        <w:div w:id="1790080114">
          <w:marLeft w:val="0"/>
          <w:marRight w:val="0"/>
          <w:marTop w:val="0"/>
          <w:marBottom w:val="0"/>
          <w:divBdr>
            <w:top w:val="none" w:sz="0" w:space="0" w:color="auto"/>
            <w:left w:val="none" w:sz="0" w:space="0" w:color="auto"/>
            <w:bottom w:val="none" w:sz="0" w:space="0" w:color="auto"/>
            <w:right w:val="none" w:sz="0" w:space="0" w:color="auto"/>
          </w:divBdr>
          <w:divsChild>
            <w:div w:id="277879572">
              <w:marLeft w:val="0"/>
              <w:marRight w:val="0"/>
              <w:marTop w:val="0"/>
              <w:marBottom w:val="0"/>
              <w:divBdr>
                <w:top w:val="none" w:sz="0" w:space="0" w:color="auto"/>
                <w:left w:val="none" w:sz="0" w:space="0" w:color="auto"/>
                <w:bottom w:val="none" w:sz="0" w:space="0" w:color="auto"/>
                <w:right w:val="none" w:sz="0" w:space="0" w:color="auto"/>
              </w:divBdr>
              <w:divsChild>
                <w:div w:id="1019696638">
                  <w:marLeft w:val="0"/>
                  <w:marRight w:val="0"/>
                  <w:marTop w:val="0"/>
                  <w:marBottom w:val="0"/>
                  <w:divBdr>
                    <w:top w:val="none" w:sz="0" w:space="0" w:color="auto"/>
                    <w:left w:val="none" w:sz="0" w:space="0" w:color="auto"/>
                    <w:bottom w:val="none" w:sz="0" w:space="0" w:color="auto"/>
                    <w:right w:val="none" w:sz="0" w:space="0" w:color="auto"/>
                  </w:divBdr>
                  <w:divsChild>
                    <w:div w:id="8438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537838">
      <w:bodyDiv w:val="1"/>
      <w:marLeft w:val="0"/>
      <w:marRight w:val="0"/>
      <w:marTop w:val="0"/>
      <w:marBottom w:val="0"/>
      <w:divBdr>
        <w:top w:val="none" w:sz="0" w:space="0" w:color="auto"/>
        <w:left w:val="none" w:sz="0" w:space="0" w:color="auto"/>
        <w:bottom w:val="none" w:sz="0" w:space="0" w:color="auto"/>
        <w:right w:val="none" w:sz="0" w:space="0" w:color="auto"/>
      </w:divBdr>
    </w:div>
    <w:div w:id="1848789396">
      <w:bodyDiv w:val="1"/>
      <w:marLeft w:val="0"/>
      <w:marRight w:val="0"/>
      <w:marTop w:val="0"/>
      <w:marBottom w:val="0"/>
      <w:divBdr>
        <w:top w:val="none" w:sz="0" w:space="0" w:color="auto"/>
        <w:left w:val="none" w:sz="0" w:space="0" w:color="auto"/>
        <w:bottom w:val="none" w:sz="0" w:space="0" w:color="auto"/>
        <w:right w:val="none" w:sz="0" w:space="0" w:color="auto"/>
      </w:divBdr>
    </w:div>
    <w:div w:id="1922831907">
      <w:bodyDiv w:val="1"/>
      <w:marLeft w:val="0"/>
      <w:marRight w:val="0"/>
      <w:marTop w:val="0"/>
      <w:marBottom w:val="0"/>
      <w:divBdr>
        <w:top w:val="none" w:sz="0" w:space="0" w:color="auto"/>
        <w:left w:val="none" w:sz="0" w:space="0" w:color="auto"/>
        <w:bottom w:val="none" w:sz="0" w:space="0" w:color="auto"/>
        <w:right w:val="none" w:sz="0" w:space="0" w:color="auto"/>
      </w:divBdr>
      <w:divsChild>
        <w:div w:id="1561476086">
          <w:marLeft w:val="0"/>
          <w:marRight w:val="0"/>
          <w:marTop w:val="0"/>
          <w:marBottom w:val="0"/>
          <w:divBdr>
            <w:top w:val="none" w:sz="0" w:space="0" w:color="auto"/>
            <w:left w:val="none" w:sz="0" w:space="0" w:color="auto"/>
            <w:bottom w:val="none" w:sz="0" w:space="0" w:color="auto"/>
            <w:right w:val="none" w:sz="0" w:space="0" w:color="auto"/>
          </w:divBdr>
          <w:divsChild>
            <w:div w:id="864054716">
              <w:marLeft w:val="0"/>
              <w:marRight w:val="0"/>
              <w:marTop w:val="0"/>
              <w:marBottom w:val="0"/>
              <w:divBdr>
                <w:top w:val="none" w:sz="0" w:space="0" w:color="auto"/>
                <w:left w:val="none" w:sz="0" w:space="0" w:color="auto"/>
                <w:bottom w:val="none" w:sz="0" w:space="0" w:color="auto"/>
                <w:right w:val="none" w:sz="0" w:space="0" w:color="auto"/>
              </w:divBdr>
              <w:divsChild>
                <w:div w:id="1805729007">
                  <w:marLeft w:val="0"/>
                  <w:marRight w:val="0"/>
                  <w:marTop w:val="0"/>
                  <w:marBottom w:val="0"/>
                  <w:divBdr>
                    <w:top w:val="none" w:sz="0" w:space="0" w:color="auto"/>
                    <w:left w:val="none" w:sz="0" w:space="0" w:color="auto"/>
                    <w:bottom w:val="none" w:sz="0" w:space="0" w:color="auto"/>
                    <w:right w:val="none" w:sz="0" w:space="0" w:color="auto"/>
                  </w:divBdr>
                  <w:divsChild>
                    <w:div w:id="1072431537">
                      <w:marLeft w:val="0"/>
                      <w:marRight w:val="0"/>
                      <w:marTop w:val="0"/>
                      <w:marBottom w:val="0"/>
                      <w:divBdr>
                        <w:top w:val="none" w:sz="0" w:space="0" w:color="auto"/>
                        <w:left w:val="none" w:sz="0" w:space="0" w:color="auto"/>
                        <w:bottom w:val="none" w:sz="0" w:space="0" w:color="auto"/>
                        <w:right w:val="none" w:sz="0" w:space="0" w:color="auto"/>
                      </w:divBdr>
                      <w:divsChild>
                        <w:div w:id="676232412">
                          <w:marLeft w:val="0"/>
                          <w:marRight w:val="0"/>
                          <w:marTop w:val="0"/>
                          <w:marBottom w:val="0"/>
                          <w:divBdr>
                            <w:top w:val="none" w:sz="0" w:space="0" w:color="auto"/>
                            <w:left w:val="none" w:sz="0" w:space="0" w:color="auto"/>
                            <w:bottom w:val="none" w:sz="0" w:space="0" w:color="auto"/>
                            <w:right w:val="none" w:sz="0" w:space="0" w:color="auto"/>
                          </w:divBdr>
                          <w:divsChild>
                            <w:div w:id="1525636307">
                              <w:marLeft w:val="0"/>
                              <w:marRight w:val="0"/>
                              <w:marTop w:val="0"/>
                              <w:marBottom w:val="0"/>
                              <w:divBdr>
                                <w:top w:val="none" w:sz="0" w:space="0" w:color="auto"/>
                                <w:left w:val="none" w:sz="0" w:space="0" w:color="auto"/>
                                <w:bottom w:val="none" w:sz="0" w:space="0" w:color="auto"/>
                                <w:right w:val="none" w:sz="0" w:space="0" w:color="auto"/>
                              </w:divBdr>
                              <w:divsChild>
                                <w:div w:id="1060907400">
                                  <w:marLeft w:val="0"/>
                                  <w:marRight w:val="0"/>
                                  <w:marTop w:val="0"/>
                                  <w:marBottom w:val="0"/>
                                  <w:divBdr>
                                    <w:top w:val="none" w:sz="0" w:space="0" w:color="auto"/>
                                    <w:left w:val="none" w:sz="0" w:space="0" w:color="auto"/>
                                    <w:bottom w:val="none" w:sz="0" w:space="0" w:color="auto"/>
                                    <w:right w:val="none" w:sz="0" w:space="0" w:color="auto"/>
                                  </w:divBdr>
                                  <w:divsChild>
                                    <w:div w:id="847522757">
                                      <w:marLeft w:val="0"/>
                                      <w:marRight w:val="0"/>
                                      <w:marTop w:val="0"/>
                                      <w:marBottom w:val="0"/>
                                      <w:divBdr>
                                        <w:top w:val="none" w:sz="0" w:space="0" w:color="auto"/>
                                        <w:left w:val="none" w:sz="0" w:space="0" w:color="auto"/>
                                        <w:bottom w:val="none" w:sz="0" w:space="0" w:color="auto"/>
                                        <w:right w:val="none" w:sz="0" w:space="0" w:color="auto"/>
                                      </w:divBdr>
                                      <w:divsChild>
                                        <w:div w:id="21454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95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65E42-7484-45E1-A63B-35F3AE7D0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525</Words>
  <Characters>2995</Characters>
  <Application>Microsoft Office Word</Application>
  <DocSecurity>0</DocSecurity>
  <Lines>24</Lines>
  <Paragraphs>7</Paragraphs>
  <ScaleCrop>false</ScaleCrop>
  <Company>s-z</Company>
  <LinksUpToDate>false</LinksUpToDate>
  <CharactersWithSpaces>3513</CharactersWithSpaces>
  <SharedDoc>false</SharedDoc>
  <HLinks>
    <vt:vector size="6" baseType="variant">
      <vt:variant>
        <vt:i4>8323096</vt:i4>
      </vt:variant>
      <vt:variant>
        <vt:i4>0</vt:i4>
      </vt:variant>
      <vt:variant>
        <vt:i4>0</vt:i4>
      </vt:variant>
      <vt:variant>
        <vt:i4>5</vt:i4>
      </vt:variant>
      <vt:variant>
        <vt:lpwstr>mailto:qdzxxyb@163.com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写在前面的话</dc:title>
  <dc:creator>su-27</dc:creator>
  <cp:lastModifiedBy>tw</cp:lastModifiedBy>
  <cp:revision>5</cp:revision>
  <cp:lastPrinted>2007-03-14T01:02:00Z</cp:lastPrinted>
  <dcterms:created xsi:type="dcterms:W3CDTF">2020-10-21T07:03:00Z</dcterms:created>
  <dcterms:modified xsi:type="dcterms:W3CDTF">2020-10-21T07:30:00Z</dcterms:modified>
</cp:coreProperties>
</file>